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trPr>
          <w:trHeight w:val="4950"/>
        </w:trPr>
        <w:tc>
          <w:tcPr>
            <w:tcW w:w="2610" w:type="dxa"/>
            <w:vMerge w:val="restart"/>
            <w:tcBorders>
              <w:top w:val="nil"/>
              <w:left w:val="nil"/>
              <w:right w:val="thinThickThinMediumGap" w:sz="24" w:space="0" w:color="auto"/>
            </w:tcBorders>
          </w:tcPr>
          <w:p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rsidR="007239D2" w:rsidRDefault="007239D2">
            <w:pPr>
              <w:spacing w:after="0" w:line="240" w:lineRule="auto"/>
              <w:contextualSpacing/>
              <w:rPr>
                <w:rFonts w:ascii="Arial" w:eastAsia="Times New Roman" w:hAnsi="Arial"/>
                <w:b/>
                <w:sz w:val="24"/>
                <w:szCs w:val="24"/>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rsidR="007239D2" w:rsidRDefault="007239D2">
            <w:pPr>
              <w:spacing w:after="0" w:line="240" w:lineRule="auto"/>
              <w:ind w:left="-105"/>
              <w:contextualSpacing/>
              <w:rPr>
                <w:rFonts w:ascii="Arial" w:eastAsia="Times New Roman" w:hAnsi="Arial"/>
                <w:b/>
                <w:sz w:val="20"/>
                <w:szCs w:val="20"/>
              </w:rPr>
            </w:pPr>
          </w:p>
          <w:p w:rsidR="007239D2" w:rsidRPr="006100EB" w:rsidRDefault="00652921">
            <w:pPr>
              <w:spacing w:after="0" w:line="240" w:lineRule="auto"/>
              <w:ind w:left="-105"/>
              <w:rPr>
                <w:rFonts w:ascii="Arial" w:hAnsi="Arial"/>
                <w:b/>
                <w:bCs/>
                <w:sz w:val="20"/>
                <w:szCs w:val="20"/>
              </w:rPr>
            </w:pPr>
            <w:proofErr w:type="spellStart"/>
            <w:r w:rsidRPr="006100EB">
              <w:rPr>
                <w:rFonts w:ascii="Arial" w:hAnsi="Arial"/>
                <w:b/>
                <w:bCs/>
                <w:sz w:val="20"/>
                <w:szCs w:val="20"/>
              </w:rPr>
              <w:t>Khwaja</w:t>
            </w:r>
            <w:proofErr w:type="spellEnd"/>
            <w:r w:rsidRPr="006100EB">
              <w:rPr>
                <w:rFonts w:ascii="Arial" w:hAnsi="Arial"/>
                <w:b/>
                <w:bCs/>
                <w:sz w:val="20"/>
                <w:szCs w:val="20"/>
              </w:rPr>
              <w:t xml:space="preserve"> Muhammad Umar</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rsidR="00B940EC" w:rsidRDefault="00B940EC">
            <w:pPr>
              <w:spacing w:after="0" w:line="240" w:lineRule="auto"/>
              <w:ind w:left="-105"/>
              <w:rPr>
                <w:rFonts w:ascii="Arial" w:hAnsi="Arial"/>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Fizan</w:t>
            </w:r>
            <w:proofErr w:type="spellEnd"/>
          </w:p>
          <w:p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Arham</w:t>
            </w:r>
            <w:proofErr w:type="spellEnd"/>
            <w:r>
              <w:rPr>
                <w:rFonts w:ascii="Arial" w:eastAsia="Times New Roman" w:hAnsi="Arial"/>
                <w:b/>
                <w:sz w:val="20"/>
                <w:szCs w:val="20"/>
              </w:rPr>
              <w:t xml:space="preserve"> </w:t>
            </w:r>
            <w:r w:rsidR="00B940EC">
              <w:rPr>
                <w:rFonts w:ascii="Arial" w:eastAsia="Times New Roman" w:hAnsi="Arial"/>
                <w:b/>
                <w:sz w:val="20"/>
                <w:szCs w:val="20"/>
              </w:rPr>
              <w:t>Mahfouz</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r>
              <w:rPr>
                <w:rFonts w:ascii="Arial" w:eastAsia="Times New Roman" w:hAnsi="Arial"/>
                <w:b/>
                <w:sz w:val="20"/>
                <w:szCs w:val="20"/>
              </w:rPr>
              <w:t>Mian</w:t>
            </w:r>
            <w:proofErr w:type="spellEnd"/>
            <w:r>
              <w:rPr>
                <w:rFonts w:ascii="Arial" w:eastAsia="Times New Roman" w:hAnsi="Arial"/>
                <w:b/>
                <w:sz w:val="20"/>
                <w:szCs w:val="20"/>
              </w:rPr>
              <w:t xml:space="preserve"> </w:t>
            </w:r>
            <w:proofErr w:type="spellStart"/>
            <w:r>
              <w:rPr>
                <w:rFonts w:ascii="Arial" w:eastAsia="Times New Roman" w:hAnsi="Arial"/>
                <w:b/>
                <w:sz w:val="20"/>
                <w:szCs w:val="20"/>
              </w:rPr>
              <w:t>Attique</w:t>
            </w:r>
            <w:proofErr w:type="spellEnd"/>
          </w:p>
          <w:p w:rsidR="007239D2" w:rsidRDefault="00652921">
            <w:pPr>
              <w:spacing w:after="0" w:line="240" w:lineRule="auto"/>
              <w:ind w:left="-105"/>
              <w:rPr>
                <w:rFonts w:ascii="Arial" w:hAnsi="Arial"/>
                <w:sz w:val="20"/>
                <w:szCs w:val="20"/>
              </w:rPr>
            </w:pPr>
            <w:r>
              <w:rPr>
                <w:rFonts w:ascii="Arial" w:hAnsi="Arial"/>
                <w:sz w:val="20"/>
                <w:szCs w:val="20"/>
              </w:rPr>
              <w:t>Honda Center Lahore</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proofErr w:type="gramStart"/>
            <w:r>
              <w:rPr>
                <w:rFonts w:ascii="Arial" w:eastAsia="Times New Roman" w:hAnsi="Arial"/>
                <w:b/>
                <w:sz w:val="20"/>
                <w:szCs w:val="20"/>
              </w:rPr>
              <w:t>Mr.Ijaz</w:t>
            </w:r>
            <w:proofErr w:type="spellEnd"/>
            <w:proofErr w:type="gramEnd"/>
            <w:r>
              <w:rPr>
                <w:rFonts w:ascii="Arial" w:eastAsia="Times New Roman" w:hAnsi="Arial"/>
                <w:b/>
                <w:sz w:val="20"/>
                <w:szCs w:val="20"/>
              </w:rPr>
              <w:t xml:space="preserve"> Hameed</w:t>
            </w:r>
          </w:p>
          <w:p w:rsidR="007239D2" w:rsidRDefault="00652921">
            <w:pPr>
              <w:spacing w:after="0" w:line="240" w:lineRule="auto"/>
              <w:ind w:left="-105"/>
              <w:contextualSpacing/>
              <w:rPr>
                <w:rFonts w:ascii="Arial" w:hAnsi="Arial"/>
                <w:sz w:val="20"/>
                <w:szCs w:val="20"/>
              </w:rPr>
            </w:pPr>
            <w:r>
              <w:rPr>
                <w:rFonts w:ascii="Arial" w:hAnsi="Arial"/>
                <w:sz w:val="20"/>
                <w:szCs w:val="20"/>
              </w:rPr>
              <w:t>EX-P-TEVTA</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rsidR="007239D2" w:rsidRDefault="007239D2">
            <w:pPr>
              <w:spacing w:after="0" w:line="240" w:lineRule="auto"/>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 xml:space="preserve">Muhammad </w:t>
            </w:r>
            <w:proofErr w:type="spellStart"/>
            <w:r>
              <w:rPr>
                <w:rFonts w:ascii="Arial" w:eastAsiaTheme="minorEastAsia" w:hAnsi="Arial"/>
                <w:b/>
                <w:bCs/>
                <w:sz w:val="20"/>
                <w:szCs w:val="24"/>
              </w:rPr>
              <w:t>Ishaq</w:t>
            </w:r>
            <w:proofErr w:type="spellEnd"/>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rsidR="007239D2" w:rsidRDefault="007239D2">
            <w:pPr>
              <w:spacing w:before="60" w:after="60" w:line="240" w:lineRule="auto"/>
              <w:ind w:left="-105"/>
              <w:contextualSpacing/>
              <w:rPr>
                <w:rFonts w:ascii="Arial" w:eastAsiaTheme="minorEastAsia" w:hAnsi="Arial"/>
                <w:sz w:val="20"/>
                <w:szCs w:val="24"/>
              </w:rPr>
            </w:pP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Electrical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rsidR="007239D2" w:rsidRDefault="006C3145" w:rsidP="00AA505C">
            <w:pPr>
              <w:spacing w:after="0" w:line="259" w:lineRule="auto"/>
              <w:jc w:val="center"/>
              <w:rPr>
                <w:rFonts w:ascii="Arial" w:hAnsi="Arial"/>
                <w:b/>
                <w:bCs/>
                <w:sz w:val="24"/>
                <w:szCs w:val="24"/>
              </w:rPr>
            </w:pPr>
            <w:bookmarkStart w:id="1" w:name="_Toc183822306"/>
            <w:bookmarkEnd w:id="1"/>
            <w:r w:rsidRPr="006C3145">
              <w:rPr>
                <w:rFonts w:ascii="Arial" w:hAnsi="Arial"/>
                <w:b/>
                <w:bCs/>
                <w:color w:val="FF0000"/>
                <w:sz w:val="28"/>
                <w:szCs w:val="28"/>
              </w:rPr>
              <w:t>Maintain EV Motor</w:t>
            </w:r>
          </w:p>
        </w:tc>
      </w:tr>
      <w:tr w:rsidR="007239D2">
        <w:trPr>
          <w:trHeight w:val="1710"/>
        </w:trPr>
        <w:tc>
          <w:tcPr>
            <w:tcW w:w="2610" w:type="dxa"/>
            <w:vMerge/>
            <w:tcBorders>
              <w:left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rsidR="007239D2" w:rsidRDefault="007239D2">
            <w:pPr>
              <w:spacing w:after="0" w:line="259" w:lineRule="auto"/>
              <w:rPr>
                <w:rFonts w:ascii="Arial" w:eastAsia="Times New Roman" w:hAnsi="Arial"/>
                <w:b/>
                <w:bCs/>
                <w:iCs/>
                <w:spacing w:val="40"/>
                <w:sz w:val="28"/>
                <w:szCs w:val="20"/>
              </w:rPr>
            </w:pPr>
          </w:p>
          <w:p w:rsidR="007239D2" w:rsidRDefault="007239D2">
            <w:pPr>
              <w:spacing w:after="0" w:line="240" w:lineRule="auto"/>
              <w:jc w:val="center"/>
              <w:rPr>
                <w:rFonts w:ascii="Arial" w:eastAsia="Times New Roman" w:hAnsi="Arial"/>
                <w:sz w:val="20"/>
                <w:szCs w:val="24"/>
              </w:rPr>
            </w:pPr>
          </w:p>
        </w:tc>
      </w:tr>
      <w:tr w:rsidR="007239D2">
        <w:trPr>
          <w:trHeight w:val="17"/>
        </w:trPr>
        <w:tc>
          <w:tcPr>
            <w:tcW w:w="2610" w:type="dxa"/>
            <w:vMerge/>
            <w:tcBorders>
              <w:left w:val="nil"/>
              <w:bottom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rsidR="007239D2" w:rsidRDefault="007239D2">
      <w:pPr>
        <w:rPr>
          <w:rFonts w:ascii="Arial" w:hAnsi="Arial"/>
          <w:b/>
          <w:sz w:val="24"/>
          <w:szCs w:val="24"/>
        </w:rPr>
      </w:pPr>
    </w:p>
    <w:p w:rsidR="007F7DCB" w:rsidRDefault="007F7DCB">
      <w:pPr>
        <w:spacing w:after="0" w:line="240" w:lineRule="auto"/>
        <w:rPr>
          <w:rFonts w:ascii="Arial" w:hAnsi="Arial"/>
          <w:b/>
          <w:sz w:val="24"/>
          <w:szCs w:val="24"/>
        </w:rPr>
      </w:pPr>
      <w:r>
        <w:rPr>
          <w:rFonts w:ascii="Arial" w:hAnsi="Arial"/>
          <w:b/>
          <w:sz w:val="24"/>
          <w:szCs w:val="24"/>
        </w:rPr>
        <w:br w:type="page"/>
      </w:r>
    </w:p>
    <w:p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44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99"/>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5A1382">
            <w:pPr>
              <w:spacing w:after="0"/>
              <w:rPr>
                <w:rFonts w:ascii="Arial" w:hAnsi="Arial"/>
                <w:b/>
                <w:bCs/>
                <w:szCs w:val="16"/>
              </w:rPr>
            </w:pPr>
            <w:r w:rsidRPr="005A1382">
              <w:rPr>
                <w:rFonts w:ascii="Arial" w:hAnsi="Arial"/>
                <w:b/>
                <w:bCs/>
                <w:szCs w:val="16"/>
              </w:rPr>
              <w:t>Maintain EV Motor</w:t>
            </w:r>
          </w:p>
        </w:tc>
      </w:tr>
      <w:tr w:rsidR="007239D2">
        <w:trPr>
          <w:trHeight w:val="482"/>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szCs w:val="16"/>
              </w:rPr>
            </w:pPr>
            <w:r>
              <w:rPr>
                <w:rFonts w:ascii="Arial" w:hAnsi="Arial"/>
                <w:szCs w:val="16"/>
              </w:rPr>
              <w:t xml:space="preserve"> </w:t>
            </w:r>
          </w:p>
          <w:p w:rsidR="007239D2" w:rsidRDefault="00652921">
            <w:pPr>
              <w:spacing w:after="0"/>
              <w:rPr>
                <w:rFonts w:ascii="Arial" w:hAnsi="Arial"/>
                <w:szCs w:val="16"/>
              </w:rPr>
            </w:pPr>
            <w:r>
              <w:rPr>
                <w:rFonts w:ascii="Arial" w:hAnsi="Arial"/>
                <w:szCs w:val="16"/>
              </w:rPr>
              <w:t>Name_______________________________________________________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Number_________________________________________</w:t>
            </w:r>
          </w:p>
        </w:tc>
      </w:tr>
    </w:tbl>
    <w:p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rsidR="005A1382" w:rsidRPr="005A1382" w:rsidRDefault="005A1382" w:rsidP="005A1382">
            <w:pPr>
              <w:pStyle w:val="ListParagraph"/>
              <w:numPr>
                <w:ilvl w:val="0"/>
                <w:numId w:val="7"/>
              </w:numPr>
              <w:spacing w:after="0"/>
              <w:rPr>
                <w:rFonts w:ascii="Arial" w:hAnsi="Arial"/>
                <w:bCs/>
              </w:rPr>
            </w:pPr>
            <w:r w:rsidRPr="005A1382">
              <w:rPr>
                <w:rFonts w:ascii="Arial" w:hAnsi="Arial"/>
                <w:bCs/>
              </w:rPr>
              <w:t>Identify the types of EV Motors</w:t>
            </w:r>
          </w:p>
          <w:p w:rsidR="005A1382" w:rsidRPr="005A1382" w:rsidRDefault="005A1382" w:rsidP="005A1382">
            <w:pPr>
              <w:pStyle w:val="ListParagraph"/>
              <w:numPr>
                <w:ilvl w:val="0"/>
                <w:numId w:val="7"/>
              </w:numPr>
              <w:spacing w:after="0"/>
              <w:rPr>
                <w:rFonts w:ascii="Arial" w:hAnsi="Arial"/>
                <w:bCs/>
              </w:rPr>
            </w:pPr>
            <w:r w:rsidRPr="005A1382">
              <w:rPr>
                <w:rFonts w:ascii="Arial" w:hAnsi="Arial"/>
                <w:bCs/>
              </w:rPr>
              <w:t>Perform visual inspection of the EV Motor</w:t>
            </w:r>
          </w:p>
          <w:p w:rsidR="005A1382" w:rsidRPr="005A1382" w:rsidRDefault="00A6617E" w:rsidP="005A1382">
            <w:pPr>
              <w:pStyle w:val="ListParagraph"/>
              <w:numPr>
                <w:ilvl w:val="0"/>
                <w:numId w:val="7"/>
              </w:numPr>
              <w:spacing w:after="0"/>
              <w:rPr>
                <w:rFonts w:ascii="Arial" w:hAnsi="Arial"/>
                <w:bCs/>
              </w:rPr>
            </w:pPr>
            <w:r w:rsidRPr="005A1382">
              <w:rPr>
                <w:rFonts w:ascii="Arial" w:hAnsi="Arial"/>
                <w:bCs/>
              </w:rPr>
              <w:t>Analyze</w:t>
            </w:r>
            <w:r w:rsidR="005A1382" w:rsidRPr="005A1382">
              <w:rPr>
                <w:rFonts w:ascii="Arial" w:hAnsi="Arial"/>
                <w:bCs/>
              </w:rPr>
              <w:t xml:space="preserve"> the Working of EV Motors </w:t>
            </w:r>
          </w:p>
          <w:p w:rsidR="005A1382" w:rsidRPr="005A1382" w:rsidRDefault="005A1382" w:rsidP="005A1382">
            <w:pPr>
              <w:pStyle w:val="ListParagraph"/>
              <w:numPr>
                <w:ilvl w:val="0"/>
                <w:numId w:val="7"/>
              </w:numPr>
              <w:spacing w:after="0"/>
              <w:rPr>
                <w:rFonts w:ascii="Arial" w:hAnsi="Arial"/>
                <w:bCs/>
              </w:rPr>
            </w:pPr>
            <w:r w:rsidRPr="005A1382">
              <w:rPr>
                <w:rFonts w:ascii="Arial" w:hAnsi="Arial"/>
                <w:bCs/>
              </w:rPr>
              <w:t>Replace the Faulty EV Motor</w:t>
            </w:r>
          </w:p>
          <w:p w:rsidR="007239D2" w:rsidRDefault="005A1382" w:rsidP="005A1382">
            <w:pPr>
              <w:rPr>
                <w:rFonts w:ascii="Arial" w:hAnsi="Arial"/>
                <w:b/>
              </w:rPr>
            </w:pPr>
            <w:r w:rsidRPr="005A1382">
              <w:rPr>
                <w:rFonts w:ascii="Arial" w:hAnsi="Arial"/>
                <w:bCs/>
              </w:rPr>
              <w:t xml:space="preserve"> </w:t>
            </w:r>
            <w:r w:rsidR="00652921">
              <w:rPr>
                <w:rFonts w:ascii="Arial" w:hAnsi="Arial"/>
                <w:b/>
              </w:rPr>
              <w:t>Activity:</w:t>
            </w:r>
          </w:p>
          <w:p w:rsidR="007239D2" w:rsidRDefault="005A1382" w:rsidP="005A1382">
            <w:pPr>
              <w:spacing w:after="0"/>
              <w:jc w:val="both"/>
              <w:rPr>
                <w:rFonts w:ascii="Arial" w:hAnsi="Arial"/>
                <w:b/>
                <w:bCs/>
                <w:szCs w:val="16"/>
              </w:rPr>
            </w:pPr>
            <w:r w:rsidRPr="005A1382">
              <w:rPr>
                <w:rFonts w:ascii="Arial" w:hAnsi="Arial"/>
                <w:bCs/>
              </w:rPr>
              <w:t xml:space="preserve">The candidate is </w:t>
            </w:r>
            <w:r w:rsidRPr="005A1382">
              <w:rPr>
                <w:rFonts w:ascii="Arial" w:hAnsi="Arial"/>
                <w:bCs/>
              </w:rPr>
              <w:t>required</w:t>
            </w:r>
            <w:r w:rsidRPr="005A1382">
              <w:rPr>
                <w:rFonts w:ascii="Arial" w:hAnsi="Arial"/>
                <w:bCs/>
              </w:rPr>
              <w:t xml:space="preserve"> to maintain EV motor as per arranging EV motor tools and equipment cleaning the work area before starting any motor </w:t>
            </w:r>
            <w:r w:rsidRPr="005A1382">
              <w:rPr>
                <w:rFonts w:ascii="Arial" w:hAnsi="Arial"/>
                <w:bCs/>
              </w:rPr>
              <w:t>work. Sanitizing</w:t>
            </w:r>
            <w:r w:rsidRPr="005A1382">
              <w:rPr>
                <w:rFonts w:ascii="Arial" w:hAnsi="Arial"/>
                <w:bCs/>
              </w:rPr>
              <w:t xml:space="preserve"> tools used for EV motor </w:t>
            </w:r>
            <w:r w:rsidRPr="005A1382">
              <w:rPr>
                <w:rFonts w:ascii="Arial" w:hAnsi="Arial"/>
                <w:bCs/>
              </w:rPr>
              <w:t>handling. Preparing</w:t>
            </w:r>
            <w:r w:rsidRPr="005A1382">
              <w:rPr>
                <w:rFonts w:ascii="Arial" w:hAnsi="Arial"/>
                <w:bCs/>
              </w:rPr>
              <w:t xml:space="preserve"> and loading diagnostic tools for motor testing handling high voltage safety equipment and insulated tools managing battery isolation </w:t>
            </w:r>
            <w:r w:rsidRPr="005A1382">
              <w:rPr>
                <w:rFonts w:ascii="Arial" w:hAnsi="Arial"/>
                <w:bCs/>
              </w:rPr>
              <w:t>procedures. Inspecting</w:t>
            </w:r>
            <w:r w:rsidRPr="005A1382">
              <w:rPr>
                <w:rFonts w:ascii="Arial" w:hAnsi="Arial"/>
                <w:bCs/>
              </w:rPr>
              <w:t xml:space="preserve"> connectors and cables before service and preparing lifting equipment for motor removal or installation.</w:t>
            </w:r>
          </w:p>
        </w:tc>
      </w:tr>
      <w:tr w:rsidR="007239D2">
        <w:trPr>
          <w:trHeight w:val="335"/>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04 Hours</w:t>
            </w:r>
          </w:p>
        </w:tc>
      </w:tr>
      <w:tr w:rsidR="007239D2">
        <w:trPr>
          <w:trHeight w:val="347"/>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shd w:val="clear" w:color="auto" w:fill="auto"/>
          </w:tcPr>
          <w:p w:rsidR="008D43D8" w:rsidRPr="00D71F04" w:rsidRDefault="008D43D8" w:rsidP="00D71F04">
            <w:pPr>
              <w:pStyle w:val="ListParagraph"/>
              <w:numPr>
                <w:ilvl w:val="0"/>
                <w:numId w:val="8"/>
              </w:numPr>
              <w:rPr>
                <w:rFonts w:ascii="Arial" w:hAnsi="Arial"/>
                <w:bCs/>
              </w:rPr>
            </w:pPr>
            <w:r w:rsidRPr="00D71F04">
              <w:rPr>
                <w:rFonts w:ascii="Arial" w:hAnsi="Arial"/>
                <w:bCs/>
              </w:rPr>
              <w:t>Identify main EV motor types: BDC, BLDC, PMSM, Induction, and SRM.</w:t>
            </w:r>
          </w:p>
          <w:p w:rsidR="008D43D8" w:rsidRPr="00D71F04" w:rsidRDefault="008D43D8" w:rsidP="00D71F04">
            <w:pPr>
              <w:pStyle w:val="ListParagraph"/>
              <w:numPr>
                <w:ilvl w:val="0"/>
                <w:numId w:val="8"/>
              </w:numPr>
              <w:rPr>
                <w:rFonts w:ascii="Arial" w:hAnsi="Arial"/>
                <w:bCs/>
              </w:rPr>
            </w:pPr>
            <w:r w:rsidRPr="00D71F04">
              <w:rPr>
                <w:rFonts w:ascii="Arial" w:hAnsi="Arial"/>
                <w:bCs/>
              </w:rPr>
              <w:t>Compare motors by rotor, stator, magnets, and windings.</w:t>
            </w:r>
          </w:p>
          <w:p w:rsidR="008D43D8" w:rsidRPr="00D71F04" w:rsidRDefault="008D43D8" w:rsidP="00D71F04">
            <w:pPr>
              <w:pStyle w:val="ListParagraph"/>
              <w:numPr>
                <w:ilvl w:val="0"/>
                <w:numId w:val="8"/>
              </w:numPr>
              <w:rPr>
                <w:rFonts w:ascii="Arial" w:hAnsi="Arial"/>
                <w:bCs/>
              </w:rPr>
            </w:pPr>
            <w:r w:rsidRPr="00D71F04">
              <w:rPr>
                <w:rFonts w:ascii="Arial" w:hAnsi="Arial"/>
                <w:bCs/>
              </w:rPr>
              <w:t>Classify motors by AC or DC supply and control requirements.</w:t>
            </w:r>
          </w:p>
          <w:p w:rsidR="008D43D8" w:rsidRPr="00D71F04" w:rsidRDefault="008D43D8" w:rsidP="00D71F04">
            <w:pPr>
              <w:pStyle w:val="ListParagraph"/>
              <w:numPr>
                <w:ilvl w:val="0"/>
                <w:numId w:val="8"/>
              </w:numPr>
              <w:rPr>
                <w:rFonts w:ascii="Arial" w:hAnsi="Arial"/>
                <w:bCs/>
              </w:rPr>
            </w:pPr>
            <w:r w:rsidRPr="00D71F04">
              <w:rPr>
                <w:rFonts w:ascii="Arial" w:hAnsi="Arial"/>
                <w:bCs/>
              </w:rPr>
              <w:t>Explain torque, efficiency, speed range, and cooling needs for each type.</w:t>
            </w:r>
          </w:p>
          <w:p w:rsidR="008D43D8" w:rsidRPr="00D71F04" w:rsidRDefault="008D43D8" w:rsidP="00D71F04">
            <w:pPr>
              <w:pStyle w:val="ListParagraph"/>
              <w:numPr>
                <w:ilvl w:val="0"/>
                <w:numId w:val="8"/>
              </w:numPr>
              <w:rPr>
                <w:rFonts w:ascii="Arial" w:hAnsi="Arial"/>
                <w:bCs/>
              </w:rPr>
            </w:pPr>
            <w:r w:rsidRPr="00D71F04">
              <w:rPr>
                <w:rFonts w:ascii="Arial" w:hAnsi="Arial"/>
                <w:bCs/>
              </w:rPr>
              <w:t>Compare advantages and disadvantages of each motor type.</w:t>
            </w:r>
          </w:p>
          <w:p w:rsidR="008D43D8" w:rsidRPr="00D71F04" w:rsidRDefault="008D43D8" w:rsidP="00D71F04">
            <w:pPr>
              <w:pStyle w:val="ListParagraph"/>
              <w:numPr>
                <w:ilvl w:val="0"/>
                <w:numId w:val="8"/>
              </w:numPr>
              <w:rPr>
                <w:rFonts w:ascii="Arial" w:hAnsi="Arial"/>
                <w:bCs/>
              </w:rPr>
            </w:pPr>
            <w:r w:rsidRPr="00D71F04">
              <w:rPr>
                <w:rFonts w:ascii="Arial" w:hAnsi="Arial"/>
                <w:bCs/>
              </w:rPr>
              <w:t>State common EV applications for each motor type with real vehicle examples.</w:t>
            </w:r>
          </w:p>
          <w:p w:rsidR="008D43D8" w:rsidRPr="00D71F04" w:rsidRDefault="008D43D8" w:rsidP="00D71F04">
            <w:pPr>
              <w:pStyle w:val="ListParagraph"/>
              <w:numPr>
                <w:ilvl w:val="0"/>
                <w:numId w:val="8"/>
              </w:numPr>
              <w:rPr>
                <w:rFonts w:ascii="Arial" w:hAnsi="Arial"/>
                <w:bCs/>
              </w:rPr>
            </w:pPr>
            <w:r w:rsidRPr="00D71F04">
              <w:rPr>
                <w:rFonts w:ascii="Arial" w:hAnsi="Arial"/>
                <w:bCs/>
              </w:rPr>
              <w:t>Review efficiency, torque density, cost, and reliability of each type.</w:t>
            </w:r>
          </w:p>
          <w:p w:rsidR="008D43D8" w:rsidRPr="00D71F04" w:rsidRDefault="008D43D8" w:rsidP="00D71F04">
            <w:pPr>
              <w:pStyle w:val="ListParagraph"/>
              <w:numPr>
                <w:ilvl w:val="0"/>
                <w:numId w:val="8"/>
              </w:numPr>
              <w:rPr>
                <w:rFonts w:ascii="Arial" w:hAnsi="Arial"/>
                <w:bCs/>
              </w:rPr>
            </w:pPr>
            <w:r w:rsidRPr="00D71F04">
              <w:rPr>
                <w:rFonts w:ascii="Arial" w:hAnsi="Arial"/>
                <w:bCs/>
              </w:rPr>
              <w:t>Verify motor type using manufacturer specifications or datasheets.</w:t>
            </w:r>
          </w:p>
          <w:p w:rsidR="008D43D8" w:rsidRPr="00D71F04" w:rsidRDefault="008D43D8" w:rsidP="00D71F04">
            <w:pPr>
              <w:pStyle w:val="ListParagraph"/>
              <w:numPr>
                <w:ilvl w:val="0"/>
                <w:numId w:val="8"/>
              </w:numPr>
              <w:rPr>
                <w:rFonts w:ascii="Arial" w:hAnsi="Arial"/>
                <w:bCs/>
              </w:rPr>
            </w:pPr>
            <w:r w:rsidRPr="00D71F04">
              <w:rPr>
                <w:rFonts w:ascii="Arial" w:hAnsi="Arial"/>
                <w:bCs/>
              </w:rPr>
              <w:t>Document all motor findings with correct naming and classification.</w:t>
            </w:r>
          </w:p>
          <w:p w:rsidR="008D43D8" w:rsidRPr="00D71F04" w:rsidRDefault="008D43D8" w:rsidP="00D71F04">
            <w:pPr>
              <w:pStyle w:val="ListParagraph"/>
              <w:numPr>
                <w:ilvl w:val="0"/>
                <w:numId w:val="8"/>
              </w:numPr>
              <w:rPr>
                <w:rFonts w:ascii="Arial" w:hAnsi="Arial"/>
                <w:bCs/>
              </w:rPr>
            </w:pPr>
            <w:r w:rsidRPr="00D71F04">
              <w:rPr>
                <w:rFonts w:ascii="Arial" w:hAnsi="Arial"/>
                <w:bCs/>
              </w:rPr>
              <w:t>Follow high voltage safety procedures, isolate the EV, and use PPE correctly.</w:t>
            </w:r>
          </w:p>
          <w:p w:rsidR="008D43D8" w:rsidRPr="00D71F04" w:rsidRDefault="008D43D8" w:rsidP="00D71F04">
            <w:pPr>
              <w:pStyle w:val="ListParagraph"/>
              <w:numPr>
                <w:ilvl w:val="0"/>
                <w:numId w:val="8"/>
              </w:numPr>
              <w:rPr>
                <w:rFonts w:ascii="Arial" w:hAnsi="Arial"/>
                <w:bCs/>
              </w:rPr>
            </w:pPr>
            <w:r w:rsidRPr="00D71F04">
              <w:rPr>
                <w:rFonts w:ascii="Arial" w:hAnsi="Arial"/>
                <w:bCs/>
              </w:rPr>
              <w:lastRenderedPageBreak/>
              <w:t>Inspect motor housing for cracks, corrosion, dirt, and mounting issues.</w:t>
            </w:r>
          </w:p>
          <w:p w:rsidR="008D43D8" w:rsidRPr="00D71F04" w:rsidRDefault="008D43D8" w:rsidP="00D71F04">
            <w:pPr>
              <w:pStyle w:val="ListParagraph"/>
              <w:numPr>
                <w:ilvl w:val="0"/>
                <w:numId w:val="8"/>
              </w:numPr>
              <w:rPr>
                <w:rFonts w:ascii="Arial" w:hAnsi="Arial"/>
                <w:bCs/>
              </w:rPr>
            </w:pPr>
            <w:r w:rsidRPr="00D71F04">
              <w:rPr>
                <w:rFonts w:ascii="Arial" w:hAnsi="Arial"/>
                <w:bCs/>
              </w:rPr>
              <w:t>Check cooling system components for leaks, blockages, or damage.</w:t>
            </w:r>
          </w:p>
          <w:p w:rsidR="008D43D8" w:rsidRPr="00D71F04" w:rsidRDefault="008D43D8" w:rsidP="00D71F04">
            <w:pPr>
              <w:pStyle w:val="ListParagraph"/>
              <w:numPr>
                <w:ilvl w:val="0"/>
                <w:numId w:val="8"/>
              </w:numPr>
              <w:rPr>
                <w:rFonts w:ascii="Arial" w:hAnsi="Arial"/>
                <w:bCs/>
              </w:rPr>
            </w:pPr>
            <w:r w:rsidRPr="00D71F04">
              <w:rPr>
                <w:rFonts w:ascii="Arial" w:hAnsi="Arial"/>
                <w:bCs/>
              </w:rPr>
              <w:t>Examine connectors, terminals, and wiring for overheating, insulation damage, or looseness.</w:t>
            </w:r>
          </w:p>
          <w:p w:rsidR="008D43D8" w:rsidRPr="00D71F04" w:rsidRDefault="008D43D8" w:rsidP="00D71F04">
            <w:pPr>
              <w:pStyle w:val="ListParagraph"/>
              <w:numPr>
                <w:ilvl w:val="0"/>
                <w:numId w:val="8"/>
              </w:numPr>
              <w:rPr>
                <w:rFonts w:ascii="Arial" w:hAnsi="Arial"/>
                <w:bCs/>
              </w:rPr>
            </w:pPr>
            <w:r w:rsidRPr="00D71F04">
              <w:rPr>
                <w:rFonts w:ascii="Arial" w:hAnsi="Arial"/>
                <w:bCs/>
              </w:rPr>
              <w:t>Verify grounding and shielding for safety and EMC compliance.</w:t>
            </w:r>
          </w:p>
          <w:p w:rsidR="008D43D8" w:rsidRPr="00D71F04" w:rsidRDefault="008D43D8" w:rsidP="00D71F04">
            <w:pPr>
              <w:pStyle w:val="ListParagraph"/>
              <w:numPr>
                <w:ilvl w:val="0"/>
                <w:numId w:val="8"/>
              </w:numPr>
              <w:rPr>
                <w:rFonts w:ascii="Arial" w:hAnsi="Arial"/>
                <w:bCs/>
              </w:rPr>
            </w:pPr>
            <w:r w:rsidRPr="00D71F04">
              <w:rPr>
                <w:rFonts w:ascii="Arial" w:hAnsi="Arial"/>
                <w:bCs/>
              </w:rPr>
              <w:t>Detect abnormal noise, vibration, misalignment, or seal deterioration.</w:t>
            </w:r>
          </w:p>
          <w:p w:rsidR="008D43D8" w:rsidRPr="00D71F04" w:rsidRDefault="008D43D8" w:rsidP="00D71F04">
            <w:pPr>
              <w:pStyle w:val="ListParagraph"/>
              <w:numPr>
                <w:ilvl w:val="0"/>
                <w:numId w:val="8"/>
              </w:numPr>
              <w:rPr>
                <w:rFonts w:ascii="Arial" w:hAnsi="Arial"/>
                <w:bCs/>
              </w:rPr>
            </w:pPr>
            <w:r w:rsidRPr="00D71F04">
              <w:rPr>
                <w:rFonts w:ascii="Arial" w:hAnsi="Arial"/>
                <w:bCs/>
              </w:rPr>
              <w:t>Explain working principles of each motor type and the role of stator and rotor.</w:t>
            </w:r>
          </w:p>
          <w:p w:rsidR="008D43D8" w:rsidRPr="00D71F04" w:rsidRDefault="008D43D8" w:rsidP="00D71F04">
            <w:pPr>
              <w:pStyle w:val="ListParagraph"/>
              <w:numPr>
                <w:ilvl w:val="0"/>
                <w:numId w:val="8"/>
              </w:numPr>
              <w:rPr>
                <w:rFonts w:ascii="Arial" w:hAnsi="Arial"/>
                <w:bCs/>
              </w:rPr>
            </w:pPr>
            <w:r w:rsidRPr="00D71F04">
              <w:rPr>
                <w:rFonts w:ascii="Arial" w:hAnsi="Arial"/>
                <w:bCs/>
              </w:rPr>
              <w:t>Relate torque-speed characteristics and cooling needs to EV applications.</w:t>
            </w:r>
          </w:p>
          <w:p w:rsidR="008D43D8" w:rsidRPr="00D71F04" w:rsidRDefault="008D43D8" w:rsidP="00D71F04">
            <w:pPr>
              <w:pStyle w:val="ListParagraph"/>
              <w:numPr>
                <w:ilvl w:val="0"/>
                <w:numId w:val="8"/>
              </w:numPr>
              <w:rPr>
                <w:rFonts w:ascii="Arial" w:hAnsi="Arial"/>
                <w:bCs/>
              </w:rPr>
            </w:pPr>
            <w:r w:rsidRPr="00D71F04">
              <w:rPr>
                <w:rFonts w:ascii="Arial" w:hAnsi="Arial"/>
                <w:bCs/>
              </w:rPr>
              <w:t>Replace faulty motors safely, using correct tools and procedures.</w:t>
            </w:r>
          </w:p>
          <w:p w:rsidR="008D43D8" w:rsidRPr="00D71F04" w:rsidRDefault="008D43D8" w:rsidP="00D71F04">
            <w:pPr>
              <w:pStyle w:val="ListParagraph"/>
              <w:numPr>
                <w:ilvl w:val="0"/>
                <w:numId w:val="8"/>
              </w:numPr>
              <w:rPr>
                <w:rFonts w:ascii="Arial" w:hAnsi="Arial"/>
                <w:bCs/>
              </w:rPr>
            </w:pPr>
            <w:r w:rsidRPr="00D71F04">
              <w:rPr>
                <w:rFonts w:ascii="Arial" w:hAnsi="Arial"/>
                <w:bCs/>
              </w:rPr>
              <w:t>Reconnect electrical, mechanical, and cooling systems and verify insulation and continuity.</w:t>
            </w:r>
          </w:p>
          <w:p w:rsidR="007239D2" w:rsidRPr="00D71F04" w:rsidRDefault="008D43D8" w:rsidP="00D71F04">
            <w:pPr>
              <w:pStyle w:val="ListParagraph"/>
              <w:numPr>
                <w:ilvl w:val="0"/>
                <w:numId w:val="8"/>
              </w:numPr>
              <w:rPr>
                <w:rFonts w:ascii="Arial" w:eastAsiaTheme="minorHAnsi" w:hAnsi="Arial"/>
                <w:color w:val="0D0D0D" w:themeColor="text1" w:themeTint="F2"/>
              </w:rPr>
            </w:pPr>
            <w:r w:rsidRPr="00D71F04">
              <w:rPr>
                <w:rFonts w:ascii="Arial" w:hAnsi="Arial"/>
                <w:bCs/>
              </w:rPr>
              <w:t xml:space="preserve">Conduct test run, confirm smooth operation, update service records, and verify OEM </w:t>
            </w:r>
            <w:proofErr w:type="spellStart"/>
            <w:proofErr w:type="gramStart"/>
            <w:r w:rsidRPr="00D71F04">
              <w:rPr>
                <w:rFonts w:ascii="Arial" w:hAnsi="Arial"/>
                <w:bCs/>
              </w:rPr>
              <w:t>compliance.Identify</w:t>
            </w:r>
            <w:proofErr w:type="spellEnd"/>
            <w:proofErr w:type="gramEnd"/>
            <w:r w:rsidRPr="00D71F04">
              <w:rPr>
                <w:rFonts w:ascii="Arial" w:hAnsi="Arial"/>
                <w:bCs/>
              </w:rPr>
              <w:t xml:space="preserve"> main EV motor types: BDC, BLDC, PMSM, Induction, and SRM.</w:t>
            </w:r>
          </w:p>
        </w:tc>
      </w:tr>
      <w:tr w:rsidR="007239D2">
        <w:trPr>
          <w:trHeight w:val="347"/>
        </w:trPr>
        <w:tc>
          <w:tcPr>
            <w:tcW w:w="1669" w:type="dxa"/>
          </w:tcPr>
          <w:p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shd w:val="clear" w:color="auto" w:fill="auto"/>
          </w:tcPr>
          <w:p w:rsidR="007239D2" w:rsidRDefault="007239D2">
            <w:pPr>
              <w:keepNext/>
              <w:tabs>
                <w:tab w:val="left" w:pos="428"/>
              </w:tabs>
              <w:ind w:left="180" w:right="270"/>
              <w:jc w:val="both"/>
              <w:rPr>
                <w:rFonts w:ascii="Arial" w:eastAsiaTheme="minorHAnsi" w:hAnsi="Arial"/>
                <w:color w:val="0D0D0D" w:themeColor="text1" w:themeTint="F2"/>
              </w:rPr>
            </w:pPr>
          </w:p>
        </w:tc>
      </w:tr>
    </w:tbl>
    <w:p w:rsidR="006E4159" w:rsidRDefault="006E4159">
      <w:pPr>
        <w:rPr>
          <w:rFonts w:ascii="Arial" w:hAnsi="Arial"/>
          <w:b/>
          <w:szCs w:val="16"/>
        </w:rPr>
      </w:pPr>
    </w:p>
    <w:p w:rsidR="007239D2" w:rsidRDefault="006E4159" w:rsidP="006E4159">
      <w:pPr>
        <w:tabs>
          <w:tab w:val="left" w:pos="1155"/>
        </w:tabs>
        <w:rPr>
          <w:rFonts w:ascii="Arial" w:hAnsi="Arial"/>
          <w:b/>
          <w:sz w:val="24"/>
          <w:szCs w:val="24"/>
        </w:rPr>
      </w:pPr>
      <w:r>
        <w:rPr>
          <w:rFonts w:ascii="Arial" w:hAnsi="Arial"/>
          <w:szCs w:val="16"/>
        </w:rPr>
        <w:tab/>
      </w:r>
      <w:r w:rsidR="00652921">
        <w:rPr>
          <w:rFonts w:ascii="Arial" w:hAnsi="Arial"/>
          <w:b/>
          <w:bCs/>
          <w:sz w:val="24"/>
          <w:szCs w:val="24"/>
        </w:rPr>
        <w:t>Section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rsidR="007239D2" w:rsidRDefault="00652921">
            <w:pPr>
              <w:spacing w:after="0" w:line="240" w:lineRule="auto"/>
              <w:rPr>
                <w:rFonts w:ascii="Arial" w:hAnsi="Arial"/>
                <w:b/>
                <w:szCs w:val="16"/>
              </w:rPr>
            </w:pPr>
            <w:r>
              <w:rPr>
                <w:rFonts w:ascii="Arial" w:hAnsi="Arial"/>
                <w:b/>
                <w:szCs w:val="16"/>
              </w:rPr>
              <w:t>Activity: -</w:t>
            </w:r>
          </w:p>
          <w:p w:rsidR="007239D2" w:rsidRDefault="00D71F04" w:rsidP="00CE1778">
            <w:pPr>
              <w:spacing w:after="0" w:line="240" w:lineRule="auto"/>
              <w:jc w:val="both"/>
              <w:rPr>
                <w:rFonts w:ascii="Arial" w:hAnsi="Arial"/>
                <w:bCs/>
                <w:szCs w:val="16"/>
              </w:rPr>
            </w:pPr>
            <w:r w:rsidRPr="005A1382">
              <w:rPr>
                <w:rFonts w:ascii="Arial" w:hAnsi="Arial"/>
                <w:bCs/>
              </w:rPr>
              <w:t>The candidate is required to maintain EV motor as per arranging EV motor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bl>
    <w:p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trPr>
          <w:trHeight w:val="398"/>
        </w:trPr>
        <w:tc>
          <w:tcPr>
            <w:tcW w:w="753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Identify main EV motor types: BDC, BLDC, PMSM, Induction, and SRM.</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9200" behindDoc="0" locked="0" layoutInCell="1" allowOverlap="1" wp14:anchorId="5BAD4262" wp14:editId="20D88F35">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0294038" id="Rectangle: Rounded Corners 67" o:spid="_x0000_s1026" style="position:absolute;margin-left:8.7pt;margin-top:3.2pt;width:28.5pt;height:12.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0224" behindDoc="0" locked="0" layoutInCell="1" allowOverlap="1" wp14:anchorId="2EFAA36B" wp14:editId="605C1E6E">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DB75EB5" id="Rectangle: Rounded Corners 66" o:spid="_x0000_s1026" style="position:absolute;margin-left:9.5pt;margin-top:2.35pt;width:28.5pt;height:12.9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Compare motors by rotor, stator, magnets, and windings.</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1248" behindDoc="0" locked="0" layoutInCell="1" allowOverlap="1" wp14:anchorId="490844A4" wp14:editId="5D3E29E2">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33FD48B" id="Rectangle: Rounded Corners 65" o:spid="_x0000_s1026" style="position:absolute;margin-left:8.8pt;margin-top:3.4pt;width:28.5pt;height:12.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2272" behindDoc="0" locked="0" layoutInCell="1" allowOverlap="1" wp14:anchorId="34D9A8EE" wp14:editId="1D328688">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30A8756" id="Rectangle: Rounded Corners 64" o:spid="_x0000_s1026" style="position:absolute;margin-left:9.5pt;margin-top:3.4pt;width:28.5pt;height:12.9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Classify motors by AC or DC supply and control requirements.</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3296" behindDoc="0" locked="0" layoutInCell="1" allowOverlap="1" wp14:anchorId="365FE19A" wp14:editId="175EB4C1">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6656934" id="Rectangle: Rounded Corners 63" o:spid="_x0000_s1026" style="position:absolute;margin-left:8.3pt;margin-top:2.85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4320" behindDoc="0" locked="0" layoutInCell="1" allowOverlap="1" wp14:anchorId="2749017E" wp14:editId="36CB0D26">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5E43D22" id="Rectangle: Rounded Corners 62" o:spid="_x0000_s1026" style="position:absolute;margin-left:10.6pt;margin-top:2.85pt;width:28.5pt;height:12.9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Explain torque, efficiency, speed range, and cooling needs for each type.</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5344" behindDoc="0" locked="0" layoutInCell="1" allowOverlap="1" wp14:anchorId="26C4447F" wp14:editId="52847FDF">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6F07A5" id="Rectangle: Rounded Corners 61" o:spid="_x0000_s1026" style="position:absolute;margin-left:8.3pt;margin-top:3.95pt;width:28.5pt;height:12.9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6368" behindDoc="0" locked="0" layoutInCell="1" allowOverlap="1" wp14:anchorId="402A6FA5" wp14:editId="3709DA6B">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9AC27B3" id="Rectangle: Rounded Corners 60" o:spid="_x0000_s1026" style="position:absolute;margin-left:10.05pt;margin-top:3.95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Compare advantages and disadvantages of each motor type.</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8416" behindDoc="0" locked="0" layoutInCell="1" allowOverlap="1" wp14:anchorId="100D0DAC" wp14:editId="5FD227F2">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A9BDE9B" id="Rectangle: Rounded Corners 59" o:spid="_x0000_s1026" style="position:absolute;margin-left:7.9pt;margin-top:2.5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7392" behindDoc="0" locked="0" layoutInCell="1" allowOverlap="1" wp14:anchorId="1C534C0D" wp14:editId="42996018">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03ACAF" id="Rectangle: Rounded Corners 58" o:spid="_x0000_s1026" style="position:absolute;margin-left:10.2pt;margin-top:3.05pt;width:28.45pt;height:12.85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State common EV applications for each motor type with real vehicle examples.</w:t>
            </w:r>
          </w:p>
        </w:tc>
        <w:tc>
          <w:tcPr>
            <w:tcW w:w="1063"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9440" behindDoc="0" locked="0" layoutInCell="1" allowOverlap="1" wp14:anchorId="11085C9A" wp14:editId="08D5384C">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3886C07" id="Rectangle: Rounded Corners 57" o:spid="_x0000_s1026" style="position:absolute;margin-left:7.35pt;margin-top:3.6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0464" behindDoc="0" locked="0" layoutInCell="1" allowOverlap="1" wp14:anchorId="76DD5F7F" wp14:editId="25A58B91">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09E9F1C" id="Rectangle: Rounded Corners 56" o:spid="_x0000_s1026" style="position:absolute;margin-left:9.7pt;margin-top:3.0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Review efficiency, torque density, cost, and reliability of each type.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1488" behindDoc="0" locked="0" layoutInCell="1" allowOverlap="1" wp14:anchorId="5AE7FA0A" wp14:editId="10702C99">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3DB7BC" id="Rectangle: Rounded Corners 57" o:spid="_x0000_s1026" style="position:absolute;margin-left:7.35pt;margin-top:3.6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8aeQIAACgFAAAOAAAAZHJzL2Uyb0RvYy54bWysVE1v2zAMvQ/YfxB0Xx0nT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OLso&#10;Z+WcEo6q8mJWXs8TZvHq7HyInwUYkoSa+sQhccr1Zbv7EHv7o10KaOFOaY3nrNKWdBilvOxxE9me&#10;XpbiQYve6klIzBsJTTNw7jix1p7sGPYK41zYWPaqljWiP55P8Bv4jh6ZvbYImJAlEhmxB4DUze+x&#10;+zQG++QqcsOOzpO/EeudR48cGWwcnY2y4P8EoDGrIXJvj/RPSpPEF2gO2BUe+nEJjt8pvIt7FuIj&#10;8zgfOEk48/EBF6kBy821cpS04H+9PUt22K6ooaTDOatp+LllXlCiv1hs5Ovy/DwNZt6czy+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FDPG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2512" behindDoc="0" locked="0" layoutInCell="1" allowOverlap="1" wp14:anchorId="3A6BB0B1" wp14:editId="5066383D">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91CE6FD" id="Rectangle: Rounded Corners 57" o:spid="_x0000_s1026" style="position:absolute;margin-left:7.35pt;margin-top:3.6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nrGeA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DpsnrGeAIAACg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lastRenderedPageBreak/>
              <w:t>Verify motor type using manufacturer specifications or datasheets.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3536" behindDoc="0" locked="0" layoutInCell="1" allowOverlap="1" wp14:anchorId="7C885000" wp14:editId="14721A05">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9958340" id="Rectangle: Rounded Corners 57" o:spid="_x0000_s1026" style="position:absolute;margin-left:7.35pt;margin-top:3.6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aRE5O3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4560" behindDoc="0" locked="0" layoutInCell="1" allowOverlap="1" wp14:anchorId="785CFBC4" wp14:editId="2233991F">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CCED410" id="Rectangle: Rounded Corners 57" o:spid="_x0000_s1026" style="position:absolute;margin-left:7.35pt;margin-top:3.6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Ck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nFgp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rsidTr="0071583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Document all motor findings with correct naming and classification.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5584" behindDoc="0" locked="0" layoutInCell="1" allowOverlap="1" wp14:anchorId="30860B1C" wp14:editId="21650AA3">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B134230" id="Rectangle: Rounded Corners 57" o:spid="_x0000_s1026" style="position:absolute;margin-left:7.35pt;margin-top:3.6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SDeQIAACk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YhGkg3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6608" behindDoc="0" locked="0" layoutInCell="1" allowOverlap="1" wp14:anchorId="3C55E469" wp14:editId="462857C7">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569097F" id="Rectangle: Rounded Corners 57" o:spid="_x0000_s1026" style="position:absolute;margin-left:7.35pt;margin-top:3.6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d+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s4u&#10;ylk5p4SjqLyYldfzhFm8Gjsf4mcBhqRNTX3ikDjlBLPdfYi9/lEvObRwp7TGe1ZpSzr0Ul72uIls&#10;Ty/v4kGLXutJSAwcCU0zcC45sdae7BgWC+Nc2Fj2opY1or+eT/Ab+I4Wmb22CJiQJRIZsQeAVM7v&#10;sfswBv1kKnLFjsaTvxHrjUeL7BlsHI2NsuD/BKAxqsFzr4/0T1KTti/QHLAsPPT9Ehy/U/gW9yzE&#10;R+axQbCVsOnjAy5SA6aba+UoacH/enuX9LBeUUJJh41W0/Bzy7ygRH+xWMnX5fl56sx8OJ9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Ky535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D71F0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Follow high voltage safety procedures, isolate the EV, and use PPE correctly.</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7632" behindDoc="0" locked="0" layoutInCell="1" allowOverlap="1" wp14:anchorId="14BC39A6" wp14:editId="13FC4C4E">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8EC8006" id="Rectangle: Rounded Corners 57" o:spid="_x0000_s1026" style="position:absolute;margin-left:7.35pt;margin-top:3.6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KieA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AjUFKieAIAACk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8656" behindDoc="0" locked="0" layoutInCell="1" allowOverlap="1" wp14:anchorId="51080C40" wp14:editId="3CCACAC4">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6E20B6" id="Rectangle: Rounded Corners 57" o:spid="_x0000_s1026" style="position:absolute;margin-left:7.35pt;margin-top:3.6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Ff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KPzEV9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D71F0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Inspect motor housing for cracks, corrosion, dirt, and mounting issues.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9680" behindDoc="0" locked="0" layoutInCell="1" allowOverlap="1" wp14:anchorId="4AD1A109" wp14:editId="671BBC52">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94EFCB1" id="Rectangle: Rounded Corners 57" o:spid="_x0000_s1026" style="position:absolute;margin-left:7.35pt;margin-top:3.6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0704" behindDoc="0" locked="0" layoutInCell="1" allowOverlap="1" wp14:anchorId="2E147EC4" wp14:editId="634FEB09">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BA9B01" id="Rectangle: Rounded Corners 57" o:spid="_x0000_s1026" style="position:absolute;margin-left:7.35pt;margin-top:3.6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Check cooling system components for leaks, blockages, or damage.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1728" behindDoc="0" locked="0" layoutInCell="1" allowOverlap="1" wp14:anchorId="0BF89D34" wp14:editId="5BB37AB4">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39F8629" id="Rectangle: Rounded Corners 57" o:spid="_x0000_s1026" style="position:absolute;margin-left:7.35pt;margin-top:3.6pt;width:28.5pt;height:12.9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2752" behindDoc="0" locked="0" layoutInCell="1" allowOverlap="1" wp14:anchorId="0F7728AE" wp14:editId="69605427">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0A892F" id="Rectangle: Rounded Corners 57" o:spid="_x0000_s1026" style="position:absolute;margin-left:7.35pt;margin-top:3.6pt;width:28.5pt;height:12.9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trPr>
          <w:trHeight w:val="432"/>
        </w:trPr>
        <w:tc>
          <w:tcPr>
            <w:tcW w:w="7537" w:type="dxa"/>
            <w:tcBorders>
              <w:top w:val="single" w:sz="4" w:space="0" w:color="auto"/>
              <w:left w:val="single" w:sz="4" w:space="0" w:color="auto"/>
              <w:bottom w:val="single" w:sz="4" w:space="0" w:color="auto"/>
              <w:right w:val="single" w:sz="4" w:space="0" w:color="auto"/>
            </w:tcBorders>
          </w:tcPr>
          <w:p w:rsidR="00D71F04" w:rsidRPr="00D71F04" w:rsidRDefault="00D71F04" w:rsidP="00D71F04">
            <w:pPr>
              <w:pStyle w:val="ListParagraph"/>
              <w:numPr>
                <w:ilvl w:val="0"/>
                <w:numId w:val="9"/>
              </w:numPr>
            </w:pPr>
            <w:r w:rsidRPr="00D71F04">
              <w:t>Examine connectors, terminals, and wiring for overheating, insulation damage, or looseness.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3776" behindDoc="0" locked="0" layoutInCell="1" allowOverlap="1" wp14:anchorId="2F895E2B" wp14:editId="43EE7714">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88F95EE" id="Rectangle: Rounded Corners 57" o:spid="_x0000_s1026" style="position:absolute;margin-left:7.35pt;margin-top:3.6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D71F04" w:rsidRDefault="00D71F04" w:rsidP="00D71F0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4800" behindDoc="0" locked="0" layoutInCell="1" allowOverlap="1" wp14:anchorId="2E5B23D7" wp14:editId="797AC652">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702A33E" id="Rectangle: Rounded Corners 57" o:spid="_x0000_s1026" style="position:absolute;margin-left:7.35pt;margin-top:3.6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Verify grounding and shielding for safety and EMC compliance.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6848" behindDoc="0" locked="0" layoutInCell="1" allowOverlap="1" wp14:anchorId="688912E0" wp14:editId="6DA617D4">
                      <wp:simplePos x="0" y="0"/>
                      <wp:positionH relativeFrom="column">
                        <wp:posOffset>93345</wp:posOffset>
                      </wp:positionH>
                      <wp:positionV relativeFrom="paragraph">
                        <wp:posOffset>45720</wp:posOffset>
                      </wp:positionV>
                      <wp:extent cx="361950" cy="163830"/>
                      <wp:effectExtent l="4445" t="4445" r="14605" b="14605"/>
                      <wp:wrapNone/>
                      <wp:docPr id="1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DFEF45" id="Rectangle: Rounded Corners 57" o:spid="_x0000_s1026" style="position:absolute;margin-left:7.35pt;margin-top:3.6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osAF/X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7872" behindDoc="0" locked="0" layoutInCell="1" allowOverlap="1" wp14:anchorId="17ED14E8" wp14:editId="7D47C98A">
                      <wp:simplePos x="0" y="0"/>
                      <wp:positionH relativeFrom="column">
                        <wp:posOffset>93345</wp:posOffset>
                      </wp:positionH>
                      <wp:positionV relativeFrom="paragraph">
                        <wp:posOffset>45720</wp:posOffset>
                      </wp:positionV>
                      <wp:extent cx="361950" cy="163830"/>
                      <wp:effectExtent l="4445" t="4445" r="14605" b="14605"/>
                      <wp:wrapNone/>
                      <wp:docPr id="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35764DE" id="Rectangle: Rounded Corners 57" o:spid="_x0000_s1026" style="position:absolute;margin-left:7.35pt;margin-top:3.6pt;width:28.5pt;height:12.9pt;z-index:25172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0YA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CJjRgB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Detect abnormal noise, vibration, misalignment, or seal deterioration.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9920" behindDoc="0" locked="0" layoutInCell="1" allowOverlap="1" wp14:anchorId="7A672286" wp14:editId="61A45C73">
                      <wp:simplePos x="0" y="0"/>
                      <wp:positionH relativeFrom="column">
                        <wp:posOffset>93345</wp:posOffset>
                      </wp:positionH>
                      <wp:positionV relativeFrom="paragraph">
                        <wp:posOffset>45720</wp:posOffset>
                      </wp:positionV>
                      <wp:extent cx="361950" cy="163830"/>
                      <wp:effectExtent l="4445" t="4445" r="14605" b="14605"/>
                      <wp:wrapNone/>
                      <wp:docPr id="1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85A9B55" id="Rectangle: Rounded Corners 57" o:spid="_x0000_s1026" style="position:absolute;margin-left:7.35pt;margin-top:3.6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IELpvn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0944" behindDoc="0" locked="0" layoutInCell="1" allowOverlap="1" wp14:anchorId="797B85A9" wp14:editId="12C39517">
                      <wp:simplePos x="0" y="0"/>
                      <wp:positionH relativeFrom="column">
                        <wp:posOffset>93345</wp:posOffset>
                      </wp:positionH>
                      <wp:positionV relativeFrom="paragraph">
                        <wp:posOffset>45720</wp:posOffset>
                      </wp:positionV>
                      <wp:extent cx="361950" cy="163830"/>
                      <wp:effectExtent l="4445" t="4445" r="14605" b="14605"/>
                      <wp:wrapNone/>
                      <wp:docPr id="1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5A71B68" id="Rectangle: Rounded Corners 57" o:spid="_x0000_s1026" style="position:absolute;margin-left:7.35pt;margin-top:3.6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jAeg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CTSMB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Explain working principles of each motor type and the role of stator and rotor.</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2992" behindDoc="0" locked="0" layoutInCell="1" allowOverlap="1" wp14:anchorId="19704F15" wp14:editId="049691BA">
                      <wp:simplePos x="0" y="0"/>
                      <wp:positionH relativeFrom="column">
                        <wp:posOffset>93345</wp:posOffset>
                      </wp:positionH>
                      <wp:positionV relativeFrom="paragraph">
                        <wp:posOffset>45720</wp:posOffset>
                      </wp:positionV>
                      <wp:extent cx="361950" cy="163830"/>
                      <wp:effectExtent l="4445" t="4445" r="14605" b="14605"/>
                      <wp:wrapNone/>
                      <wp:docPr id="2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F345D2B" id="Rectangle: Rounded Corners 57" o:spid="_x0000_s1026" style="position:absolute;margin-left:7.35pt;margin-top:3.6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EBjWot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4016" behindDoc="0" locked="0" layoutInCell="1" allowOverlap="1" wp14:anchorId="1F614FC9" wp14:editId="733E82DF">
                      <wp:simplePos x="0" y="0"/>
                      <wp:positionH relativeFrom="column">
                        <wp:posOffset>93345</wp:posOffset>
                      </wp:positionH>
                      <wp:positionV relativeFrom="paragraph">
                        <wp:posOffset>45720</wp:posOffset>
                      </wp:positionV>
                      <wp:extent cx="361950" cy="163830"/>
                      <wp:effectExtent l="4445" t="4445" r="14605" b="14605"/>
                      <wp:wrapNone/>
                      <wp:docPr id="2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06BDCE2" id="Rectangle: Rounded Corners 57" o:spid="_x0000_s1026" style="position:absolute;margin-left:7.35pt;margin-top:3.6pt;width:28.5pt;height:12.9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v1eQIAACk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gLL79X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Relate torque-speed characteristics and cooling needs to EV applications.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6064" behindDoc="0" locked="0" layoutInCell="1" allowOverlap="1" wp14:anchorId="0CCCCDC6" wp14:editId="27FEED2A">
                      <wp:simplePos x="0" y="0"/>
                      <wp:positionH relativeFrom="column">
                        <wp:posOffset>93345</wp:posOffset>
                      </wp:positionH>
                      <wp:positionV relativeFrom="paragraph">
                        <wp:posOffset>45720</wp:posOffset>
                      </wp:positionV>
                      <wp:extent cx="361950" cy="163830"/>
                      <wp:effectExtent l="4445" t="4445" r="14605" b="14605"/>
                      <wp:wrapNone/>
                      <wp:docPr id="2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7E3CE11" id="Rectangle: Rounded Corners 57" o:spid="_x0000_s1026" style="position:absolute;margin-left:7.35pt;margin-top:3.6pt;width:28.5pt;height:12.9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l2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MDAGXZ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7088" behindDoc="0" locked="0" layoutInCell="1" allowOverlap="1" wp14:anchorId="79DD1BA0" wp14:editId="3279D23F">
                      <wp:simplePos x="0" y="0"/>
                      <wp:positionH relativeFrom="column">
                        <wp:posOffset>93345</wp:posOffset>
                      </wp:positionH>
                      <wp:positionV relativeFrom="paragraph">
                        <wp:posOffset>45720</wp:posOffset>
                      </wp:positionV>
                      <wp:extent cx="361950" cy="163830"/>
                      <wp:effectExtent l="4445" t="4445" r="14605" b="14605"/>
                      <wp:wrapNone/>
                      <wp:docPr id="2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AD87708" id="Rectangle: Rounded Corners 57" o:spid="_x0000_s1026" style="position:absolute;margin-left:7.35pt;margin-top:3.6pt;width:28.5pt;height:12.9pt;z-index:25173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gI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ARuAh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Replace faulty motors safely, using correct tools and procedures.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9136" behindDoc="0" locked="0" layoutInCell="1" allowOverlap="1" wp14:anchorId="147026DF" wp14:editId="2D8FF1E2">
                      <wp:simplePos x="0" y="0"/>
                      <wp:positionH relativeFrom="column">
                        <wp:posOffset>93345</wp:posOffset>
                      </wp:positionH>
                      <wp:positionV relativeFrom="paragraph">
                        <wp:posOffset>45720</wp:posOffset>
                      </wp:positionV>
                      <wp:extent cx="361950" cy="163830"/>
                      <wp:effectExtent l="4445" t="4445" r="14605" b="14605"/>
                      <wp:wrapNone/>
                      <wp:docPr id="2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62DF4F1" id="Rectangle: Rounded Corners 57" o:spid="_x0000_s1026" style="position:absolute;margin-left:7.35pt;margin-top:3.6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qyq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EirKp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0160" behindDoc="0" locked="0" layoutInCell="1" allowOverlap="1" wp14:anchorId="063F3FC6" wp14:editId="437E4C25">
                      <wp:simplePos x="0" y="0"/>
                      <wp:positionH relativeFrom="column">
                        <wp:posOffset>93345</wp:posOffset>
                      </wp:positionH>
                      <wp:positionV relativeFrom="paragraph">
                        <wp:posOffset>45720</wp:posOffset>
                      </wp:positionV>
                      <wp:extent cx="361950" cy="163830"/>
                      <wp:effectExtent l="4445" t="4445" r="14605" b="14605"/>
                      <wp:wrapNone/>
                      <wp:docPr id="2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0AAFA37" id="Rectangle: Rounded Corners 57" o:spid="_x0000_s1026" style="position:absolute;margin-left:7.35pt;margin-top:3.6pt;width:28.5pt;height:12.9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w3UeQ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wfMN1H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Reconnect electrical, mechanical, and cooling systems and verify insulation and continuity.</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2208" behindDoc="0" locked="0" layoutInCell="1" allowOverlap="1" wp14:anchorId="7E0CF00E" wp14:editId="5162550D">
                      <wp:simplePos x="0" y="0"/>
                      <wp:positionH relativeFrom="column">
                        <wp:posOffset>93345</wp:posOffset>
                      </wp:positionH>
                      <wp:positionV relativeFrom="paragraph">
                        <wp:posOffset>45720</wp:posOffset>
                      </wp:positionV>
                      <wp:extent cx="361950" cy="163830"/>
                      <wp:effectExtent l="4445" t="4445" r="14605" b="14605"/>
                      <wp:wrapNone/>
                      <wp:docPr id="2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AA2D8D3" id="Rectangle: Rounded Corners 57" o:spid="_x0000_s1026" style="position:absolute;margin-left:7.35pt;margin-top:3.6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9X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IGB71d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3232" behindDoc="0" locked="0" layoutInCell="1" allowOverlap="1" wp14:anchorId="4465B940" wp14:editId="0D80AAD0">
                      <wp:simplePos x="0" y="0"/>
                      <wp:positionH relativeFrom="column">
                        <wp:posOffset>93345</wp:posOffset>
                      </wp:positionH>
                      <wp:positionV relativeFrom="paragraph">
                        <wp:posOffset>45720</wp:posOffset>
                      </wp:positionV>
                      <wp:extent cx="361950" cy="163830"/>
                      <wp:effectExtent l="4445" t="4445" r="14605" b="14605"/>
                      <wp:wrapNone/>
                      <wp:docPr id="2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A43325D" id="Rectangle: Rounded Corners 57" o:spid="_x0000_s1026" style="position:absolute;margin-left:7.35pt;margin-top:3.6pt;width:28.5pt;height:12.9pt;z-index:25174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4p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EFQTil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trPr>
          <w:trHeight w:val="432"/>
        </w:trPr>
        <w:tc>
          <w:tcPr>
            <w:tcW w:w="7537" w:type="dxa"/>
            <w:tcBorders>
              <w:top w:val="single" w:sz="4" w:space="0" w:color="auto"/>
              <w:left w:val="single" w:sz="4" w:space="0" w:color="auto"/>
              <w:bottom w:val="single" w:sz="4" w:space="0" w:color="auto"/>
              <w:right w:val="single" w:sz="4" w:space="0" w:color="auto"/>
            </w:tcBorders>
          </w:tcPr>
          <w:p w:rsidR="00F43E53" w:rsidRPr="00D71F04" w:rsidRDefault="00F43E53" w:rsidP="00F43E53">
            <w:pPr>
              <w:pStyle w:val="ListParagraph"/>
              <w:numPr>
                <w:ilvl w:val="0"/>
                <w:numId w:val="9"/>
              </w:numPr>
            </w:pPr>
            <w:r w:rsidRPr="00D71F04">
              <w:t>Conduct test run, confirm smooth operation, update service records, and verify OEM compliance.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7CD49303" wp14:editId="0218C4F1">
                      <wp:simplePos x="0" y="0"/>
                      <wp:positionH relativeFrom="column">
                        <wp:posOffset>93345</wp:posOffset>
                      </wp:positionH>
                      <wp:positionV relativeFrom="paragraph">
                        <wp:posOffset>45720</wp:posOffset>
                      </wp:positionV>
                      <wp:extent cx="361950" cy="163830"/>
                      <wp:effectExtent l="4445" t="4445" r="14605" b="14605"/>
                      <wp:wrapNone/>
                      <wp:docPr id="2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8F7AEEE" id="Rectangle: Rounded Corners 57" o:spid="_x0000_s1026" style="position:absolute;margin-left:7.35pt;margin-top:3.6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bbI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MLhtsh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F43E53" w:rsidRDefault="00F43E53" w:rsidP="00F43E53">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0B4805EE" wp14:editId="65182DAA">
                      <wp:simplePos x="0" y="0"/>
                      <wp:positionH relativeFrom="column">
                        <wp:posOffset>93345</wp:posOffset>
                      </wp:positionH>
                      <wp:positionV relativeFrom="paragraph">
                        <wp:posOffset>45720</wp:posOffset>
                      </wp:positionV>
                      <wp:extent cx="361950" cy="163830"/>
                      <wp:effectExtent l="4445" t="4445" r="14605" b="14605"/>
                      <wp:wrapNone/>
                      <wp:docPr id="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7AB4731" id="Rectangle: Rounded Corners 57" o:spid="_x0000_s1026" style="position:absolute;margin-left:7.35pt;margin-top:3.6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e2eg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IwF7Z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bl>
    <w:p w:rsidR="007239D2" w:rsidRDefault="007239D2">
      <w:pPr>
        <w:spacing w:after="0"/>
        <w:rPr>
          <w:rFonts w:ascii="Arial" w:hAnsi="Arial"/>
          <w:b/>
          <w:szCs w:val="16"/>
        </w:rPr>
      </w:pPr>
    </w:p>
    <w:p w:rsidR="007239D2" w:rsidRDefault="00652921">
      <w:pPr>
        <w:spacing w:after="0"/>
        <w:rPr>
          <w:rFonts w:ascii="Arial" w:hAnsi="Arial"/>
          <w:bCs/>
          <w:szCs w:val="16"/>
        </w:rPr>
      </w:pPr>
      <w:r>
        <w:rPr>
          <w:rFonts w:ascii="Arial" w:hAnsi="Arial"/>
          <w:bCs/>
          <w:szCs w:val="16"/>
        </w:rPr>
        <w:t>Candidate’s Signature__________________ Assessor’s Signature__________________</w:t>
      </w:r>
    </w:p>
    <w:p w:rsidR="00DA1C1A" w:rsidRDefault="00652921" w:rsidP="006E4159">
      <w:pPr>
        <w:spacing w:after="0"/>
        <w:rPr>
          <w:rFonts w:ascii="Arial" w:hAnsi="Arial"/>
          <w:bCs/>
          <w:szCs w:val="16"/>
        </w:rPr>
      </w:pPr>
      <w:r>
        <w:rPr>
          <w:rFonts w:ascii="Arial" w:hAnsi="Arial"/>
          <w:bCs/>
          <w:szCs w:val="16"/>
        </w:rPr>
        <w:t>Date: _______________________________</w:t>
      </w:r>
    </w:p>
    <w:p w:rsidR="00DA1C1A" w:rsidRDefault="00DA1C1A" w:rsidP="006E4159">
      <w:pPr>
        <w:spacing w:after="0"/>
        <w:rPr>
          <w:rFonts w:ascii="Arial" w:hAnsi="Arial"/>
          <w:bCs/>
          <w:szCs w:val="16"/>
          <w:lang w:val="fr-FR"/>
        </w:rPr>
      </w:pPr>
    </w:p>
    <w:p w:rsidR="007239D2" w:rsidRDefault="007239D2" w:rsidP="006E4159">
      <w:pPr>
        <w:spacing w:after="0"/>
        <w:rPr>
          <w:rFonts w:ascii="Arial" w:hAnsi="Arial"/>
          <w:bCs/>
          <w:szCs w:val="16"/>
          <w:lang w:val="fr-FR"/>
        </w:rPr>
      </w:pPr>
    </w:p>
    <w:p w:rsidR="007239D2" w:rsidRDefault="00652921">
      <w:pPr>
        <w:rPr>
          <w:rFonts w:ascii="Arial" w:hAnsi="Arial"/>
          <w:b/>
          <w:bCs/>
          <w:sz w:val="24"/>
          <w:szCs w:val="24"/>
        </w:rPr>
      </w:pPr>
      <w:r>
        <w:rPr>
          <w:rFonts w:ascii="Arial" w:hAnsi="Arial"/>
          <w:b/>
          <w:bCs/>
          <w:sz w:val="24"/>
          <w:szCs w:val="24"/>
        </w:rPr>
        <w:t xml:space="preserve">Section </w:t>
      </w:r>
      <w:proofErr w:type="gramStart"/>
      <w:r>
        <w:rPr>
          <w:rFonts w:ascii="Arial" w:hAnsi="Arial"/>
          <w:b/>
          <w:bCs/>
          <w:sz w:val="24"/>
          <w:szCs w:val="24"/>
        </w:rPr>
        <w:t>B :</w:t>
      </w:r>
      <w:proofErr w:type="gramEnd"/>
      <w:r>
        <w:rPr>
          <w:rFonts w:ascii="Arial" w:hAnsi="Arial"/>
          <w:b/>
          <w:bCs/>
          <w:sz w:val="24"/>
          <w:szCs w:val="24"/>
        </w:rPr>
        <w:t xml:space="preserve">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trPr>
          <w:trHeight w:val="350"/>
        </w:trPr>
        <w:tc>
          <w:tcPr>
            <w:tcW w:w="1699"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5A1382">
            <w:pPr>
              <w:spacing w:after="0"/>
              <w:rPr>
                <w:rFonts w:ascii="Arial" w:hAnsi="Arial"/>
                <w:b/>
                <w:bCs/>
                <w:szCs w:val="16"/>
              </w:rPr>
            </w:pPr>
            <w:r w:rsidRPr="005A1382">
              <w:rPr>
                <w:rFonts w:ascii="Arial" w:hAnsi="Arial"/>
                <w:b/>
                <w:bCs/>
                <w:szCs w:val="16"/>
              </w:rPr>
              <w:t>Maintain EV Motor</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before="240" w:after="0"/>
              <w:rPr>
                <w:rFonts w:ascii="Arial" w:hAnsi="Arial"/>
                <w:szCs w:val="16"/>
              </w:rPr>
            </w:pPr>
            <w:r>
              <w:rPr>
                <w:rFonts w:ascii="Arial" w:hAnsi="Arial"/>
                <w:szCs w:val="16"/>
              </w:rPr>
              <w:t>Name: 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lastRenderedPageBreak/>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Result</w:t>
            </w:r>
          </w:p>
        </w:tc>
      </w:tr>
      <w:tr w:rsidR="007239D2">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Not Yet Competent</w:t>
            </w: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proofErr w:type="gramStart"/>
            <w:r>
              <w:rPr>
                <w:rFonts w:ascii="Arial" w:hAnsi="Arial"/>
                <w:szCs w:val="16"/>
              </w:rPr>
              <w:t>Other</w:t>
            </w:r>
            <w:proofErr w:type="gramEnd"/>
            <w:r>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bl>
    <w:p w:rsidR="007239D2" w:rsidRDefault="007239D2">
      <w:pPr>
        <w:spacing w:after="0"/>
        <w:rPr>
          <w:rFonts w:ascii="Arial" w:hAnsi="Arial"/>
          <w:b/>
          <w:szCs w:val="16"/>
        </w:rPr>
      </w:pPr>
    </w:p>
    <w:p w:rsidR="007239D2" w:rsidRDefault="00652921">
      <w:pPr>
        <w:spacing w:after="0" w:line="240" w:lineRule="auto"/>
        <w:rPr>
          <w:rFonts w:ascii="Arial" w:hAnsi="Arial"/>
          <w:b/>
          <w:bCs/>
          <w:sz w:val="24"/>
          <w:szCs w:val="24"/>
        </w:rPr>
      </w:pPr>
      <w:r>
        <w:rPr>
          <w:rFonts w:ascii="Arial" w:hAnsi="Arial"/>
          <w:b/>
          <w:bCs/>
          <w:sz w:val="24"/>
          <w:szCs w:val="24"/>
        </w:rPr>
        <w:br w:type="page"/>
      </w:r>
    </w:p>
    <w:p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bCs/>
              </w:rPr>
              <w:t>Activity:</w:t>
            </w:r>
          </w:p>
          <w:p w:rsidR="007239D2" w:rsidRDefault="00D71F04" w:rsidP="00AD3896">
            <w:pPr>
              <w:spacing w:after="0"/>
              <w:jc w:val="both"/>
              <w:rPr>
                <w:rFonts w:ascii="Arial" w:hAnsi="Arial"/>
                <w:bCs/>
                <w:szCs w:val="16"/>
              </w:rPr>
            </w:pPr>
            <w:r w:rsidRPr="005A1382">
              <w:rPr>
                <w:rFonts w:ascii="Arial" w:hAnsi="Arial"/>
                <w:bCs/>
              </w:rPr>
              <w:t>The candidate is required to maintain EV motor as per arranging EV motor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Cs/>
                <w:szCs w:val="16"/>
              </w:rPr>
              <w:t>During the practical assessment, candidate demonstrated the followi</w:t>
            </w:r>
            <w:r w:rsidR="006E4159">
              <w:rPr>
                <w:rFonts w:ascii="Arial" w:hAnsi="Arial"/>
                <w:bCs/>
                <w:szCs w:val="16"/>
              </w:rPr>
              <w:t>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Remarks</w:t>
            </w: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Identify main EV motor types: BDC, BLDC, PMSM, Induction, and SRM.</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rsidR="004E2EDF" w:rsidRDefault="004E2EDF" w:rsidP="004E2EDF">
            <w:pPr>
              <w:spacing w:after="0"/>
              <w:rPr>
                <w:rFonts w:ascii="Arial"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Compare motors by rotor, stator, magnets, and windings.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Classify motors by AC or DC supply and control requirements.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Explain torque, efficiency, speed range, and cooling needs for each type.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Compare advantages and disadvantages of each motor type.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State common EV applications for each motor type with real vehicle examples.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Review efficiency, torque density, cost, and reliability of each type.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Verify motor type using manufacturer specifications or datasheets.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Document all motor findings with correct naming and classification.</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Follow high voltage safety procedures, isolate the EV, and use PPE correctly.</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Inspect motor housing for cracks, corrosion, dirt, and mounting issues.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Check cooling system components for leaks, blockages, or damage.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Examine connectors, terminals, and wiring for overheating, insulation damage, or looseness.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Verify grounding and shielding for safety and EMC compliance.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Detect abnormal noise, vibration, misalignment, or seal deterioration.</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Explain working principles of each motor type and the role of stator and rotor.</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Relate torque-speed characteristics and cooling needs to EV applications.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Replace faulty motors safely, using correct tools and procedures.</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Reconnect electrical, mechanical, and cooling systems and verify insulation and continuity.</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4E2EDF"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E2EDF" w:rsidRDefault="004E2EDF" w:rsidP="004E2EDF">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E2EDF" w:rsidRPr="004E2EDF" w:rsidRDefault="004E2EDF" w:rsidP="004E2EDF">
            <w:r w:rsidRPr="004E2EDF">
              <w:t>Conduct test run, confirm smooth operation, update service records, and verify OEM compliance.</w:t>
            </w:r>
          </w:p>
        </w:tc>
        <w:tc>
          <w:tcPr>
            <w:tcW w:w="810"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E2EDF" w:rsidRDefault="004E2EDF" w:rsidP="004E2EDF">
            <w:pPr>
              <w:spacing w:after="0"/>
              <w:rPr>
                <w:rFonts w:ascii="Arial" w:hAnsi="Arial"/>
                <w:szCs w:val="16"/>
              </w:rPr>
            </w:pPr>
          </w:p>
        </w:tc>
        <w:tc>
          <w:tcPr>
            <w:tcW w:w="1891" w:type="dxa"/>
            <w:vMerge/>
            <w:tcBorders>
              <w:left w:val="single" w:sz="4" w:space="0" w:color="auto"/>
              <w:right w:val="single" w:sz="4" w:space="0" w:color="auto"/>
            </w:tcBorders>
            <w:vAlign w:val="center"/>
          </w:tcPr>
          <w:p w:rsidR="004E2EDF" w:rsidRDefault="004E2EDF" w:rsidP="004E2EDF">
            <w:pPr>
              <w:spacing w:after="0"/>
              <w:rPr>
                <w:rFonts w:ascii="Arial" w:eastAsiaTheme="minorHAnsi" w:hAnsi="Arial"/>
                <w:szCs w:val="16"/>
              </w:rPr>
            </w:pPr>
          </w:p>
        </w:tc>
      </w:tr>
      <w:tr w:rsidR="007239D2">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rsidR="007239D2" w:rsidRDefault="007239D2">
      <w:pPr>
        <w:spacing w:after="0"/>
        <w:rPr>
          <w:rFonts w:ascii="Arial" w:hAnsi="Arial"/>
          <w:b/>
          <w:szCs w:val="16"/>
        </w:rPr>
      </w:pPr>
    </w:p>
    <w:p w:rsidR="000E7B8D" w:rsidRDefault="000E7B8D">
      <w:pPr>
        <w:spacing w:after="0" w:line="240" w:lineRule="auto"/>
        <w:rPr>
          <w:rFonts w:ascii="Arial" w:hAnsi="Arial"/>
          <w:b/>
          <w:bCs/>
          <w:sz w:val="24"/>
          <w:szCs w:val="24"/>
        </w:rPr>
      </w:pPr>
      <w:r>
        <w:rPr>
          <w:rFonts w:ascii="Arial" w:hAnsi="Arial"/>
          <w:b/>
          <w:bCs/>
          <w:sz w:val="24"/>
          <w:szCs w:val="24"/>
        </w:rPr>
        <w:br w:type="page"/>
      </w:r>
    </w:p>
    <w:p w:rsidR="007239D2" w:rsidRDefault="00652921">
      <w:pPr>
        <w:rPr>
          <w:rFonts w:ascii="Arial" w:hAnsi="Arial"/>
          <w:b/>
          <w:bCs/>
          <w:sz w:val="24"/>
          <w:szCs w:val="24"/>
        </w:rPr>
      </w:pPr>
      <w:r>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trPr>
          <w:trHeight w:val="300"/>
        </w:trPr>
        <w:tc>
          <w:tcPr>
            <w:tcW w:w="6902" w:type="dxa"/>
            <w:gridSpan w:val="2"/>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Not Satisfactory</w:t>
            </w:r>
          </w:p>
        </w:tc>
      </w:tr>
      <w:tr w:rsidR="005A6554" w:rsidTr="0012576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line="240" w:lineRule="auto"/>
              <w:rPr>
                <w:rFonts w:ascii="Arial" w:hAnsi="Arial"/>
                <w:color w:val="000000"/>
              </w:rPr>
            </w:pPr>
            <w:r>
              <w:rPr>
                <w:rFonts w:ascii="Arial" w:hAnsi="Arial"/>
                <w:color w:val="000000"/>
              </w:rPr>
              <w:t>Describe the role of sensors in monitoring motor speed and position.</w:t>
            </w:r>
          </w:p>
        </w:tc>
        <w:tc>
          <w:tcPr>
            <w:tcW w:w="1553" w:type="dxa"/>
            <w:vMerge w:val="restart"/>
            <w:tcBorders>
              <w:top w:val="single" w:sz="4" w:space="0" w:color="auto"/>
              <w:left w:val="single" w:sz="4" w:space="0" w:color="auto"/>
              <w:bottom w:val="single" w:sz="4" w:space="0" w:color="auto"/>
              <w:right w:val="single" w:sz="4" w:space="0" w:color="auto"/>
            </w:tcBorders>
          </w:tcPr>
          <w:p w:rsidR="005A6554" w:rsidRDefault="005A6554" w:rsidP="005A6554">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5A6554" w:rsidRDefault="005A6554" w:rsidP="005A6554">
            <w:pPr>
              <w:spacing w:after="0"/>
              <w:rPr>
                <w:rFonts w:ascii="Arial" w:hAnsi="Arial"/>
                <w:szCs w:val="16"/>
              </w:rPr>
            </w:pPr>
          </w:p>
        </w:tc>
      </w:tr>
      <w:tr w:rsidR="005A6554" w:rsidTr="0012576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5A6554" w:rsidRDefault="005A6554" w:rsidP="005A6554">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rPr>
                <w:rFonts w:ascii="Arial" w:eastAsiaTheme="minorHAnsi" w:hAnsi="Arial"/>
                <w:szCs w:val="16"/>
              </w:rPr>
            </w:pPr>
          </w:p>
        </w:tc>
      </w:tr>
      <w:tr w:rsidR="005A6554" w:rsidTr="00125762">
        <w:trPr>
          <w:trHeight w:val="20"/>
        </w:trPr>
        <w:tc>
          <w:tcPr>
            <w:tcW w:w="624" w:type="dxa"/>
            <w:vMerge w:val="restart"/>
            <w:tcBorders>
              <w:top w:val="single" w:sz="4" w:space="0" w:color="auto"/>
              <w:left w:val="single" w:sz="4" w:space="0" w:color="auto"/>
              <w:right w:val="single" w:sz="4" w:space="0" w:color="auto"/>
            </w:tcBorders>
            <w:vAlign w:val="center"/>
          </w:tcPr>
          <w:p w:rsidR="005A6554" w:rsidRDefault="005A6554" w:rsidP="005A6554">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vAlign w:val="center"/>
          </w:tcPr>
          <w:p w:rsidR="005A6554" w:rsidRDefault="005A6554" w:rsidP="005A6554">
            <w:pPr>
              <w:rPr>
                <w:rFonts w:ascii="Arial" w:hAnsi="Arial"/>
                <w:color w:val="000000"/>
              </w:rPr>
            </w:pPr>
            <w:r>
              <w:rPr>
                <w:rFonts w:ascii="Arial" w:hAnsi="Arial"/>
                <w:color w:val="000000"/>
              </w:rPr>
              <w:t>Explain the steps to secure bolts to the correct tightness.</w:t>
            </w:r>
          </w:p>
        </w:tc>
        <w:tc>
          <w:tcPr>
            <w:tcW w:w="1553" w:type="dxa"/>
            <w:vMerge w:val="restart"/>
            <w:tcBorders>
              <w:top w:val="single" w:sz="4" w:space="0" w:color="auto"/>
              <w:left w:val="single" w:sz="4" w:space="0" w:color="auto"/>
              <w:right w:val="single" w:sz="4" w:space="0" w:color="auto"/>
            </w:tcBorders>
            <w:vAlign w:val="center"/>
          </w:tcPr>
          <w:p w:rsidR="005A6554" w:rsidRDefault="005A6554" w:rsidP="005A6554">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5A6554" w:rsidRDefault="005A6554" w:rsidP="005A6554">
            <w:pPr>
              <w:spacing w:after="0"/>
              <w:rPr>
                <w:rFonts w:ascii="Arial" w:hAnsi="Arial"/>
                <w:szCs w:val="16"/>
              </w:rPr>
            </w:pPr>
          </w:p>
        </w:tc>
      </w:tr>
      <w:tr w:rsidR="005A6554" w:rsidTr="00125762">
        <w:trPr>
          <w:trHeight w:val="20"/>
        </w:trPr>
        <w:tc>
          <w:tcPr>
            <w:tcW w:w="624" w:type="dxa"/>
            <w:vMerge/>
            <w:tcBorders>
              <w:left w:val="single" w:sz="4" w:space="0" w:color="auto"/>
              <w:bottom w:val="single" w:sz="4" w:space="0" w:color="auto"/>
              <w:right w:val="single" w:sz="4" w:space="0" w:color="auto"/>
            </w:tcBorders>
            <w:vAlign w:val="center"/>
          </w:tcPr>
          <w:p w:rsidR="005A6554" w:rsidRDefault="005A6554" w:rsidP="005A6554">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5A6554" w:rsidRDefault="005A6554" w:rsidP="005A6554">
            <w:pPr>
              <w:spacing w:after="0" w:line="240" w:lineRule="auto"/>
              <w:rPr>
                <w:rFonts w:ascii="Arial" w:hAnsi="Arial"/>
                <w:color w:val="000000"/>
              </w:rPr>
            </w:pPr>
            <w:bookmarkStart w:id="2" w:name="_GoBack"/>
            <w:bookmarkEnd w:id="2"/>
          </w:p>
        </w:tc>
        <w:tc>
          <w:tcPr>
            <w:tcW w:w="1553" w:type="dxa"/>
            <w:vMerge/>
            <w:tcBorders>
              <w:left w:val="single" w:sz="4" w:space="0" w:color="auto"/>
              <w:bottom w:val="single" w:sz="4" w:space="0" w:color="auto"/>
              <w:right w:val="single" w:sz="4" w:space="0" w:color="auto"/>
            </w:tcBorders>
            <w:vAlign w:val="center"/>
          </w:tcPr>
          <w:p w:rsidR="005A6554" w:rsidRDefault="005A6554" w:rsidP="005A6554">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5A6554" w:rsidRDefault="005A6554" w:rsidP="005A6554">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3</w:t>
            </w:r>
          </w:p>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5A6554" w:rsidP="00B42287">
            <w:pPr>
              <w:rPr>
                <w:rFonts w:ascii="Arial" w:hAnsi="Arial"/>
                <w:color w:val="000000"/>
              </w:rPr>
            </w:pPr>
            <w:r>
              <w:rPr>
                <w:rFonts w:ascii="Arial" w:hAnsi="Arial"/>
                <w:color w:val="000000"/>
              </w:rPr>
              <w:t>Describe the process to align the replacement motor with mounting points.</w:t>
            </w:r>
          </w:p>
        </w:tc>
        <w:tc>
          <w:tcPr>
            <w:tcW w:w="1553"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r>
      <w:tr w:rsidR="00B42287" w:rsidTr="003C08BE">
        <w:trPr>
          <w:trHeight w:val="20"/>
        </w:trPr>
        <w:tc>
          <w:tcPr>
            <w:tcW w:w="624"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r>
              <w:rPr>
                <w:rFonts w:ascii="Arial" w:hAnsi="Arial"/>
                <w:color w:val="000000"/>
              </w:rPr>
              <w:t>Describe the checks required to ensure coolant hoses are not leaking.</w:t>
            </w:r>
          </w:p>
        </w:tc>
        <w:tc>
          <w:tcPr>
            <w:tcW w:w="1553"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5</w:t>
            </w:r>
          </w:p>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r>
              <w:rPr>
                <w:rFonts w:ascii="Arial" w:hAnsi="Arial"/>
                <w:color w:val="000000"/>
              </w:rPr>
              <w:t>Describe the inspection steps for the inverter to motor connection area.</w:t>
            </w:r>
          </w:p>
        </w:tc>
        <w:tc>
          <w:tcPr>
            <w:tcW w:w="1553"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r>
              <w:rPr>
                <w:rFonts w:ascii="Arial" w:hAnsi="Arial"/>
                <w:color w:val="000000"/>
              </w:rPr>
              <w:t>Describe the method to confirm all protective covers are in place.</w:t>
            </w:r>
          </w:p>
        </w:tc>
        <w:tc>
          <w:tcPr>
            <w:tcW w:w="1553"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r>
              <w:rPr>
                <w:rFonts w:ascii="Arial" w:hAnsi="Arial"/>
                <w:color w:val="000000"/>
              </w:rPr>
              <w:t>Identify signs that point to vibration or alignment problems.</w:t>
            </w:r>
          </w:p>
        </w:tc>
        <w:tc>
          <w:tcPr>
            <w:tcW w:w="1553" w:type="dxa"/>
            <w:vMerge w:val="restart"/>
            <w:tcBorders>
              <w:top w:val="single" w:sz="4" w:space="0" w:color="auto"/>
              <w:left w:val="single" w:sz="4" w:space="0" w:color="auto"/>
              <w:bottom w:val="nil"/>
              <w:right w:val="single" w:sz="4" w:space="0" w:color="auto"/>
            </w:tcBorders>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r>
              <w:rPr>
                <w:rFonts w:ascii="Arial" w:hAnsi="Arial"/>
                <w:color w:val="000000"/>
              </w:rPr>
              <w:t>Describe the effect of load changes on motor performance.</w:t>
            </w:r>
          </w:p>
        </w:tc>
        <w:tc>
          <w:tcPr>
            <w:tcW w:w="1553"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r>
      <w:tr w:rsidR="00B42287" w:rsidTr="003C08BE">
        <w:trPr>
          <w:trHeight w:val="20"/>
        </w:trPr>
        <w:tc>
          <w:tcPr>
            <w:tcW w:w="624"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9</w:t>
            </w:r>
          </w:p>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r>
              <w:rPr>
                <w:rFonts w:ascii="Arial" w:hAnsi="Arial"/>
                <w:color w:val="000000"/>
              </w:rPr>
              <w:t>Identify signs of abnormal motor operation during performance checks.</w:t>
            </w:r>
          </w:p>
        </w:tc>
        <w:tc>
          <w:tcPr>
            <w:tcW w:w="1553"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r>
      <w:tr w:rsidR="00B42287" w:rsidTr="003C08BE">
        <w:trPr>
          <w:trHeight w:val="20"/>
        </w:trPr>
        <w:tc>
          <w:tcPr>
            <w:tcW w:w="624"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r>
              <w:rPr>
                <w:rFonts w:ascii="Arial" w:hAnsi="Arial"/>
                <w:color w:val="000000"/>
              </w:rPr>
              <w:t>Describe the interaction between the inverter and the motor phases.</w:t>
            </w:r>
          </w:p>
        </w:tc>
        <w:tc>
          <w:tcPr>
            <w:tcW w:w="1553"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0"/>
        </w:trPr>
        <w:tc>
          <w:tcPr>
            <w:tcW w:w="624"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p>
        </w:tc>
      </w:tr>
      <w:tr w:rsidR="00B42287" w:rsidTr="003C08BE">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hAnsi="Arial"/>
                <w:szCs w:val="16"/>
              </w:rPr>
            </w:pPr>
            <w:r>
              <w:rPr>
                <w:rFonts w:ascii="Arial" w:hAnsi="Arial"/>
                <w:szCs w:val="16"/>
              </w:rPr>
              <w:lastRenderedPageBreak/>
              <w:t>11</w:t>
            </w:r>
          </w:p>
          <w:p w:rsidR="00B42287" w:rsidRDefault="00B42287" w:rsidP="00B4228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rsidR="00B42287" w:rsidRDefault="00B42287" w:rsidP="00B42287">
            <w:pPr>
              <w:rPr>
                <w:rFonts w:ascii="Arial" w:hAnsi="Arial"/>
                <w:color w:val="000000"/>
              </w:rPr>
            </w:pPr>
            <w:r>
              <w:rPr>
                <w:rFonts w:ascii="Arial" w:hAnsi="Arial"/>
                <w:color w:val="000000"/>
              </w:rPr>
              <w:t>Explain how regenerative braking feeds energy back to the system.</w:t>
            </w:r>
          </w:p>
        </w:tc>
        <w:tc>
          <w:tcPr>
            <w:tcW w:w="1553"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B42287" w:rsidRDefault="00B42287" w:rsidP="00B42287">
            <w:pPr>
              <w:spacing w:after="0"/>
              <w:rPr>
                <w:rFonts w:ascii="Arial" w:hAnsi="Arial"/>
                <w:szCs w:val="16"/>
              </w:rPr>
            </w:pPr>
          </w:p>
        </w:tc>
      </w:tr>
      <w:tr w:rsidR="00B4228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rsidR="00B42287" w:rsidRDefault="00B42287" w:rsidP="00B4228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B42287" w:rsidRDefault="00B42287" w:rsidP="00B42287">
            <w:pPr>
              <w:spacing w:after="0"/>
              <w:rPr>
                <w:rFonts w:ascii="Arial" w:eastAsiaTheme="minorHAnsi" w:hAnsi="Arial"/>
                <w:szCs w:val="16"/>
              </w:rPr>
            </w:pPr>
          </w:p>
        </w:tc>
      </w:tr>
    </w:tbl>
    <w:p w:rsidR="00B940EC" w:rsidRDefault="00B940EC">
      <w:pPr>
        <w:spacing w:after="0"/>
        <w:rPr>
          <w:rFonts w:ascii="Arial" w:hAnsi="Arial"/>
          <w:b/>
          <w:szCs w:val="16"/>
        </w:rPr>
      </w:pPr>
    </w:p>
    <w:p w:rsidR="00B940EC" w:rsidRDefault="00B940EC">
      <w:pPr>
        <w:spacing w:after="0" w:line="240" w:lineRule="auto"/>
        <w:rPr>
          <w:rFonts w:ascii="Arial" w:hAnsi="Arial"/>
          <w:b/>
          <w:szCs w:val="16"/>
        </w:rPr>
      </w:pPr>
      <w:r>
        <w:rPr>
          <w:rFonts w:ascii="Arial" w:hAnsi="Arial"/>
          <w:b/>
          <w:szCs w:val="16"/>
        </w:rPr>
        <w:br w:type="page"/>
      </w:r>
    </w:p>
    <w:p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1388"/>
        </w:trPr>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rsidR="007239D2" w:rsidRDefault="007239D2">
      <w:pPr>
        <w:spacing w:after="0"/>
        <w:rPr>
          <w:rFonts w:ascii="Arial" w:hAnsi="Arial"/>
          <w:b/>
          <w:szCs w:val="16"/>
        </w:rPr>
      </w:pPr>
    </w:p>
    <w:p w:rsidR="007239D2" w:rsidRDefault="007239D2">
      <w:pPr>
        <w:spacing w:after="0"/>
        <w:rPr>
          <w:rFonts w:ascii="Arial" w:hAnsi="Arial"/>
          <w:b/>
          <w:szCs w:val="16"/>
        </w:rPr>
      </w:pPr>
    </w:p>
    <w:p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810" w:rsidRDefault="009E2810">
      <w:pPr>
        <w:spacing w:line="240" w:lineRule="auto"/>
      </w:pPr>
      <w:r>
        <w:separator/>
      </w:r>
    </w:p>
  </w:endnote>
  <w:endnote w:type="continuationSeparator" w:id="0">
    <w:p w:rsidR="009E2810" w:rsidRDefault="009E2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9D2" w:rsidRDefault="00652921">
    <w:pPr>
      <w:pStyle w:val="Footer"/>
      <w:jc w:val="right"/>
    </w:pPr>
    <w:r>
      <w:fldChar w:fldCharType="begin"/>
    </w:r>
    <w:r>
      <w:instrText xml:space="preserve"> PAGE   \* MERGEFORMAT </w:instrText>
    </w:r>
    <w:r>
      <w:fldChar w:fldCharType="separate"/>
    </w:r>
    <w:r>
      <w:t>1</w:t>
    </w:r>
    <w:r>
      <w:fldChar w:fldCharType="end"/>
    </w:r>
  </w:p>
  <w:p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810" w:rsidRDefault="009E2810">
      <w:pPr>
        <w:spacing w:after="0"/>
      </w:pPr>
      <w:r>
        <w:separator/>
      </w:r>
    </w:p>
  </w:footnote>
  <w:footnote w:type="continuationSeparator" w:id="0">
    <w:p w:rsidR="009E2810" w:rsidRDefault="009E2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0E07"/>
    <w:multiLevelType w:val="hybridMultilevel"/>
    <w:tmpl w:val="CE10E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900B0"/>
    <w:multiLevelType w:val="hybridMultilevel"/>
    <w:tmpl w:val="3CD8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D35C8"/>
    <w:multiLevelType w:val="hybridMultilevel"/>
    <w:tmpl w:val="F474C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7"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num w:numId="1">
    <w:abstractNumId w:val="3"/>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2EDF"/>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1382"/>
    <w:rsid w:val="005A1C97"/>
    <w:rsid w:val="005A2D36"/>
    <w:rsid w:val="005A49E1"/>
    <w:rsid w:val="005A6554"/>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3145"/>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6054"/>
    <w:rsid w:val="0085698C"/>
    <w:rsid w:val="0085795B"/>
    <w:rsid w:val="00863B31"/>
    <w:rsid w:val="00866438"/>
    <w:rsid w:val="0087193B"/>
    <w:rsid w:val="00872593"/>
    <w:rsid w:val="00872C65"/>
    <w:rsid w:val="00873AA9"/>
    <w:rsid w:val="00875C67"/>
    <w:rsid w:val="00881CA0"/>
    <w:rsid w:val="008925DC"/>
    <w:rsid w:val="008A62CE"/>
    <w:rsid w:val="008B0AA5"/>
    <w:rsid w:val="008C6704"/>
    <w:rsid w:val="008D2C8E"/>
    <w:rsid w:val="008D4002"/>
    <w:rsid w:val="008D43D8"/>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2810"/>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617E"/>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287"/>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1F04"/>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1DA3"/>
    <w:rsid w:val="00F03AD0"/>
    <w:rsid w:val="00F043D7"/>
    <w:rsid w:val="00F07920"/>
    <w:rsid w:val="00F20835"/>
    <w:rsid w:val="00F20837"/>
    <w:rsid w:val="00F22989"/>
    <w:rsid w:val="00F234A7"/>
    <w:rsid w:val="00F249F2"/>
    <w:rsid w:val="00F257D8"/>
    <w:rsid w:val="00F35F69"/>
    <w:rsid w:val="00F43E53"/>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D9613F"/>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A8C0D-CE1A-4765-A485-1EEDC0C4B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CZ</cp:lastModifiedBy>
  <cp:revision>22</cp:revision>
  <cp:lastPrinted>2025-07-01T06:19:00Z</cp:lastPrinted>
  <dcterms:created xsi:type="dcterms:W3CDTF">2026-02-06T08:05:00Z</dcterms:created>
  <dcterms:modified xsi:type="dcterms:W3CDTF">2026-02-06T10:07:00Z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